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279F" w14:textId="77777777" w:rsidR="00073C3E" w:rsidRPr="00503DB3" w:rsidRDefault="00073C3E" w:rsidP="00073C3E">
      <w:pPr>
        <w:widowControl w:val="0"/>
        <w:tabs>
          <w:tab w:val="left" w:pos="720"/>
          <w:tab w:val="left" w:pos="1440"/>
          <w:tab w:val="left" w:pos="702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03DB3">
        <w:rPr>
          <w:rFonts w:ascii="Arial" w:hAnsi="Arial" w:cs="Arial"/>
          <w:b/>
          <w:bCs/>
          <w:sz w:val="28"/>
          <w:szCs w:val="28"/>
        </w:rPr>
        <w:t>Quimper Unitarian Universalist Fellowship</w:t>
      </w:r>
    </w:p>
    <w:p w14:paraId="2FEEC918" w14:textId="77777777" w:rsidR="00073C3E" w:rsidRPr="00503DB3" w:rsidRDefault="00073C3E" w:rsidP="00073C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03DB3">
        <w:rPr>
          <w:rFonts w:ascii="Arial" w:hAnsi="Arial" w:cs="Arial"/>
          <w:b/>
          <w:bCs/>
          <w:sz w:val="28"/>
          <w:szCs w:val="28"/>
        </w:rPr>
        <w:t>Board of Trustees</w:t>
      </w:r>
    </w:p>
    <w:p w14:paraId="76A55862" w14:textId="43DF0B1E" w:rsidR="00073C3E" w:rsidRPr="00503DB3" w:rsidRDefault="00073C3E" w:rsidP="00073C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03DB3">
        <w:rPr>
          <w:rFonts w:ascii="Arial" w:hAnsi="Arial" w:cs="Arial"/>
          <w:b/>
          <w:bCs/>
          <w:sz w:val="28"/>
          <w:szCs w:val="28"/>
        </w:rPr>
        <w:t xml:space="preserve">Meeting </w:t>
      </w:r>
      <w:r>
        <w:rPr>
          <w:rFonts w:ascii="Arial" w:hAnsi="Arial" w:cs="Arial"/>
          <w:b/>
          <w:bCs/>
          <w:sz w:val="28"/>
          <w:szCs w:val="28"/>
        </w:rPr>
        <w:t xml:space="preserve">for </w:t>
      </w:r>
      <w:r w:rsidR="00EC4AA1">
        <w:rPr>
          <w:rFonts w:ascii="Arial" w:hAnsi="Arial" w:cs="Arial"/>
          <w:b/>
          <w:bCs/>
          <w:sz w:val="28"/>
          <w:szCs w:val="28"/>
        </w:rPr>
        <w:t>December 18</w:t>
      </w:r>
      <w:r w:rsidRPr="00503DB3">
        <w:rPr>
          <w:rFonts w:ascii="Arial" w:hAnsi="Arial" w:cs="Arial"/>
          <w:b/>
          <w:bCs/>
          <w:sz w:val="28"/>
          <w:szCs w:val="28"/>
        </w:rPr>
        <w:t xml:space="preserve">, </w:t>
      </w:r>
      <w:r w:rsidR="006F7FEF" w:rsidRPr="00503DB3">
        <w:rPr>
          <w:rFonts w:ascii="Arial" w:hAnsi="Arial" w:cs="Arial"/>
          <w:b/>
          <w:bCs/>
          <w:sz w:val="28"/>
          <w:szCs w:val="28"/>
        </w:rPr>
        <w:t>202</w:t>
      </w:r>
      <w:r w:rsidR="006F7FEF">
        <w:rPr>
          <w:rFonts w:ascii="Arial" w:hAnsi="Arial" w:cs="Arial"/>
          <w:b/>
          <w:bCs/>
          <w:sz w:val="28"/>
          <w:szCs w:val="28"/>
        </w:rPr>
        <w:t>5,</w:t>
      </w:r>
      <w:r w:rsidRPr="00503DB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4-6</w:t>
      </w:r>
      <w:r w:rsidR="00BF528C">
        <w:rPr>
          <w:rFonts w:ascii="Arial" w:hAnsi="Arial" w:cs="Arial"/>
          <w:b/>
          <w:bCs/>
          <w:sz w:val="28"/>
          <w:szCs w:val="28"/>
        </w:rPr>
        <w:t>pm</w:t>
      </w:r>
    </w:p>
    <w:p w14:paraId="403CB06C" w14:textId="77777777" w:rsidR="00073C3E" w:rsidRDefault="00073C3E" w:rsidP="00073C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03DB3">
        <w:rPr>
          <w:rFonts w:ascii="Arial" w:hAnsi="Arial" w:cs="Arial"/>
          <w:b/>
          <w:bCs/>
          <w:sz w:val="28"/>
          <w:szCs w:val="28"/>
        </w:rPr>
        <w:t>RE 2/3 and Via Zoom</w:t>
      </w:r>
    </w:p>
    <w:p w14:paraId="2ECD3823" w14:textId="02DECF58" w:rsidR="00D344C2" w:rsidRDefault="00190E60" w:rsidP="00073C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D344C2">
        <w:rPr>
          <w:rFonts w:ascii="Arial" w:hAnsi="Arial" w:cs="Arial"/>
          <w:b/>
          <w:bCs/>
          <w:sz w:val="28"/>
          <w:szCs w:val="28"/>
        </w:rPr>
        <w:t>Minutes</w:t>
      </w:r>
    </w:p>
    <w:p w14:paraId="7348ECA2" w14:textId="77777777" w:rsidR="00073C3E" w:rsidRPr="00503DB3" w:rsidRDefault="00073C3E" w:rsidP="00073C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6077B3" w14:textId="77777777" w:rsidR="00CD5B62" w:rsidRPr="00800F7B" w:rsidRDefault="00CD5B62" w:rsidP="00CD5B62">
      <w:pPr>
        <w:rPr>
          <w:rFonts w:ascii="Arial" w:hAnsi="Arial" w:cs="Arial"/>
          <w:b/>
          <w:bCs/>
          <w:sz w:val="24"/>
          <w:szCs w:val="24"/>
        </w:rPr>
      </w:pPr>
      <w:r w:rsidRPr="00800F7B">
        <w:rPr>
          <w:rFonts w:ascii="Arial" w:hAnsi="Arial" w:cs="Arial"/>
          <w:b/>
          <w:bCs/>
          <w:sz w:val="24"/>
          <w:szCs w:val="24"/>
        </w:rPr>
        <w:t>Reading of QUUF Mission and Vision and Land Acknowledgement</w:t>
      </w:r>
    </w:p>
    <w:p w14:paraId="2FDCDFA0" w14:textId="77777777" w:rsidR="00CD5B62" w:rsidRPr="00800F7B" w:rsidRDefault="00CD5B62" w:rsidP="00CD5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</w:p>
    <w:p w14:paraId="642612E7" w14:textId="765F1CFD" w:rsidR="001D1549" w:rsidRDefault="00CD5B62" w:rsidP="00CD5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 w:rsidRPr="00800F7B">
        <w:rPr>
          <w:rFonts w:ascii="Arial" w:hAnsi="Arial" w:cs="Arial"/>
          <w:color w:val="000000"/>
          <w:sz w:val="24"/>
          <w:szCs w:val="24"/>
        </w:rPr>
        <w:t>Members: Peg Hunter, Joanna Sanders, Dean Carr, Bill Teste</w:t>
      </w:r>
      <w:r>
        <w:rPr>
          <w:rFonts w:ascii="Arial" w:hAnsi="Arial" w:cs="Arial"/>
          <w:color w:val="000000"/>
          <w:sz w:val="24"/>
          <w:szCs w:val="24"/>
        </w:rPr>
        <w:t>rm</w:t>
      </w:r>
      <w:r w:rsidRPr="00800F7B">
        <w:rPr>
          <w:rFonts w:ascii="Arial" w:hAnsi="Arial" w:cs="Arial"/>
          <w:color w:val="000000"/>
          <w:sz w:val="24"/>
          <w:szCs w:val="24"/>
        </w:rPr>
        <w:t>an</w:t>
      </w:r>
      <w:r w:rsidR="002D1CF8">
        <w:rPr>
          <w:rFonts w:ascii="Arial" w:hAnsi="Arial" w:cs="Arial"/>
          <w:color w:val="000000"/>
          <w:sz w:val="24"/>
          <w:szCs w:val="24"/>
        </w:rPr>
        <w:t xml:space="preserve"> (virtual)</w:t>
      </w:r>
      <w:r w:rsidRPr="00800F7B">
        <w:rPr>
          <w:rFonts w:ascii="Arial" w:hAnsi="Arial" w:cs="Arial"/>
          <w:color w:val="000000"/>
          <w:sz w:val="24"/>
          <w:szCs w:val="24"/>
        </w:rPr>
        <w:t>, Gary Forbe</w:t>
      </w:r>
      <w:r w:rsidR="00EC4AA1">
        <w:rPr>
          <w:rFonts w:ascii="Arial" w:hAnsi="Arial" w:cs="Arial"/>
          <w:color w:val="000000"/>
          <w:sz w:val="24"/>
          <w:szCs w:val="24"/>
        </w:rPr>
        <w:t>s</w:t>
      </w:r>
      <w:r w:rsidR="00183579">
        <w:rPr>
          <w:rFonts w:ascii="Arial" w:hAnsi="Arial" w:cs="Arial"/>
          <w:color w:val="000000"/>
          <w:sz w:val="24"/>
          <w:szCs w:val="24"/>
        </w:rPr>
        <w:t xml:space="preserve"> </w:t>
      </w:r>
      <w:r w:rsidR="00EC4AA1" w:rsidRPr="00800F7B">
        <w:rPr>
          <w:rFonts w:ascii="Arial" w:hAnsi="Arial" w:cs="Arial"/>
          <w:color w:val="000000"/>
          <w:sz w:val="24"/>
          <w:szCs w:val="24"/>
        </w:rPr>
        <w:t>(</w:t>
      </w:r>
      <w:r w:rsidR="00EC4AA1">
        <w:rPr>
          <w:rFonts w:ascii="Arial" w:hAnsi="Arial" w:cs="Arial"/>
          <w:color w:val="000000"/>
          <w:sz w:val="24"/>
          <w:szCs w:val="24"/>
        </w:rPr>
        <w:t>excused</w:t>
      </w:r>
      <w:r w:rsidR="00EC4AA1" w:rsidRPr="00800F7B">
        <w:rPr>
          <w:rFonts w:ascii="Arial" w:hAnsi="Arial" w:cs="Arial"/>
          <w:color w:val="000000"/>
          <w:sz w:val="24"/>
          <w:szCs w:val="24"/>
        </w:rPr>
        <w:t>)</w:t>
      </w:r>
      <w:r w:rsidR="00EC4AA1">
        <w:rPr>
          <w:rFonts w:ascii="Arial" w:hAnsi="Arial" w:cs="Arial"/>
          <w:color w:val="000000"/>
          <w:sz w:val="24"/>
          <w:szCs w:val="24"/>
        </w:rPr>
        <w:t xml:space="preserve">, </w:t>
      </w:r>
      <w:r w:rsidR="00B105FA" w:rsidRPr="00800F7B">
        <w:rPr>
          <w:rFonts w:ascii="Arial" w:hAnsi="Arial" w:cs="Arial"/>
          <w:color w:val="000000"/>
          <w:sz w:val="24"/>
          <w:szCs w:val="24"/>
        </w:rPr>
        <w:t>Sarah Walker</w:t>
      </w:r>
      <w:r w:rsidR="00B105F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Roseanna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Almaee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(virtual), </w:t>
      </w:r>
      <w:r w:rsidRPr="00800F7B">
        <w:rPr>
          <w:rFonts w:ascii="Arial" w:hAnsi="Arial" w:cs="Arial"/>
          <w:color w:val="000000"/>
          <w:sz w:val="24"/>
          <w:szCs w:val="24"/>
        </w:rPr>
        <w:t>Reina Garcia</w:t>
      </w:r>
      <w:r w:rsidR="000E1280">
        <w:rPr>
          <w:rFonts w:ascii="Arial" w:hAnsi="Arial" w:cs="Arial"/>
          <w:color w:val="000000"/>
          <w:sz w:val="24"/>
          <w:szCs w:val="24"/>
        </w:rPr>
        <w:t xml:space="preserve"> (</w:t>
      </w:r>
      <w:r w:rsidR="000E5499">
        <w:rPr>
          <w:rFonts w:ascii="Arial" w:hAnsi="Arial" w:cs="Arial"/>
          <w:color w:val="000000"/>
          <w:sz w:val="24"/>
          <w:szCs w:val="24"/>
        </w:rPr>
        <w:t>absent/excused)</w:t>
      </w:r>
      <w:r w:rsidRPr="00800F7B">
        <w:rPr>
          <w:rFonts w:ascii="Arial" w:hAnsi="Arial" w:cs="Arial"/>
          <w:color w:val="000000"/>
          <w:sz w:val="24"/>
          <w:szCs w:val="24"/>
        </w:rPr>
        <w:t xml:space="preserve"> </w:t>
      </w:r>
      <w:r w:rsidR="001832F9">
        <w:rPr>
          <w:rFonts w:ascii="Arial" w:hAnsi="Arial" w:cs="Arial"/>
          <w:color w:val="000000"/>
          <w:sz w:val="24"/>
          <w:szCs w:val="24"/>
        </w:rPr>
        <w:t xml:space="preserve">and </w:t>
      </w:r>
      <w:r w:rsidR="00DD3C1B">
        <w:rPr>
          <w:rFonts w:ascii="Arial" w:hAnsi="Arial" w:cs="Arial"/>
          <w:color w:val="000000"/>
          <w:sz w:val="24"/>
          <w:szCs w:val="24"/>
        </w:rPr>
        <w:t>Jane Hogue</w:t>
      </w:r>
    </w:p>
    <w:p w14:paraId="73D60034" w14:textId="2BA86608" w:rsidR="00CD5B62" w:rsidRPr="00800F7B" w:rsidRDefault="00CD5B62" w:rsidP="00CD5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 w:rsidRPr="00800F7B">
        <w:rPr>
          <w:rFonts w:ascii="Arial" w:hAnsi="Arial" w:cs="Arial"/>
          <w:color w:val="000000"/>
          <w:sz w:val="24"/>
          <w:szCs w:val="24"/>
        </w:rPr>
        <w:t xml:space="preserve">Staff: </w:t>
      </w:r>
      <w:r w:rsidRPr="006A18A5">
        <w:rPr>
          <w:rFonts w:ascii="Arial" w:hAnsi="Arial" w:cs="Arial"/>
          <w:color w:val="000000"/>
          <w:sz w:val="24"/>
          <w:szCs w:val="24"/>
        </w:rPr>
        <w:t>Rev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A18A5">
        <w:rPr>
          <w:rFonts w:ascii="Arial" w:hAnsi="Arial" w:cs="Arial"/>
          <w:color w:val="000000"/>
          <w:sz w:val="24"/>
          <w:szCs w:val="24"/>
        </w:rPr>
        <w:t xml:space="preserve"> Don Rolllins (virtual)</w:t>
      </w:r>
      <w:r w:rsidR="007E514E">
        <w:rPr>
          <w:rFonts w:ascii="Arial" w:hAnsi="Arial" w:cs="Arial"/>
          <w:color w:val="000000"/>
          <w:sz w:val="24"/>
          <w:szCs w:val="24"/>
        </w:rPr>
        <w:t>, Jenell DeMatteo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00F7B">
        <w:rPr>
          <w:rFonts w:ascii="Arial" w:hAnsi="Arial" w:cs="Arial"/>
          <w:color w:val="000000"/>
          <w:sz w:val="24"/>
          <w:szCs w:val="24"/>
        </w:rPr>
        <w:t>and Christina Tweed</w:t>
      </w:r>
    </w:p>
    <w:p w14:paraId="73D2BCA1" w14:textId="77777777" w:rsidR="00CD5B62" w:rsidRPr="00800F7B" w:rsidRDefault="00CD5B62" w:rsidP="00CD5B62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769B627F" w14:textId="031A77E5" w:rsidR="00CD5B62" w:rsidRPr="00800F7B" w:rsidRDefault="00CD5B62" w:rsidP="00CD5B62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4"/>
        </w:rPr>
      </w:pPr>
      <w:r w:rsidRPr="00800F7B">
        <w:rPr>
          <w:rFonts w:ascii="Arial" w:hAnsi="Arial" w:cs="Arial"/>
          <w:b/>
          <w:color w:val="000000"/>
          <w:sz w:val="24"/>
          <w:szCs w:val="24"/>
        </w:rPr>
        <w:t>Meeting Called to Order at 4pm</w:t>
      </w:r>
    </w:p>
    <w:p w14:paraId="361C4D2E" w14:textId="55A2C9A2" w:rsidR="00073C3E" w:rsidRDefault="00073C3E" w:rsidP="00292FE9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color w:val="000000"/>
          <w:sz w:val="24"/>
          <w:szCs w:val="24"/>
        </w:rPr>
      </w:pPr>
      <w:r w:rsidRPr="00222E5C">
        <w:rPr>
          <w:rFonts w:ascii="Arial" w:hAnsi="Arial" w:cs="Arial"/>
          <w:b/>
          <w:color w:val="000000"/>
          <w:sz w:val="24"/>
          <w:szCs w:val="24"/>
        </w:rPr>
        <w:t>Chalice Lighting</w:t>
      </w:r>
      <w:r>
        <w:rPr>
          <w:rFonts w:ascii="Arial" w:hAnsi="Arial" w:cs="Arial"/>
          <w:b/>
          <w:color w:val="000000"/>
          <w:sz w:val="24"/>
          <w:szCs w:val="24"/>
        </w:rPr>
        <w:t>/Opening Words</w:t>
      </w:r>
      <w:r w:rsidR="003C4643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CB70F5">
        <w:rPr>
          <w:rFonts w:ascii="Arial" w:hAnsi="Arial" w:cs="Arial"/>
          <w:b/>
          <w:color w:val="000000"/>
          <w:sz w:val="24"/>
          <w:szCs w:val="24"/>
        </w:rPr>
        <w:t>Rev. Don Rollins</w:t>
      </w:r>
      <w:r w:rsidR="003C4643">
        <w:rPr>
          <w:rFonts w:ascii="Arial" w:hAnsi="Arial" w:cs="Arial"/>
          <w:b/>
          <w:color w:val="000000"/>
          <w:sz w:val="24"/>
          <w:szCs w:val="24"/>
        </w:rPr>
        <w:t>,</w:t>
      </w:r>
      <w:r w:rsidR="00CB70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16FA6">
        <w:rPr>
          <w:rFonts w:ascii="Arial" w:hAnsi="Arial" w:cs="Arial"/>
          <w:b/>
          <w:color w:val="000000"/>
          <w:sz w:val="24"/>
          <w:szCs w:val="24"/>
        </w:rPr>
        <w:t>Story of the Menorah</w:t>
      </w:r>
    </w:p>
    <w:p w14:paraId="099DE142" w14:textId="6E5229AB" w:rsidR="00073C3E" w:rsidRPr="005E4EF1" w:rsidRDefault="00073C3E" w:rsidP="00B75701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color w:val="000000"/>
          <w:sz w:val="24"/>
          <w:szCs w:val="28"/>
        </w:rPr>
      </w:pPr>
      <w:r w:rsidRPr="00222E5C">
        <w:rPr>
          <w:rFonts w:ascii="Arial" w:hAnsi="Arial" w:cs="Arial"/>
          <w:b/>
          <w:color w:val="000000"/>
          <w:sz w:val="24"/>
          <w:szCs w:val="24"/>
        </w:rPr>
        <w:t>Check-in</w:t>
      </w:r>
      <w:r w:rsidR="004569BC" w:rsidRPr="004569BC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How are we doing?</w:t>
      </w:r>
      <w:r w:rsidR="00AF17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8"/>
        </w:rPr>
        <w:t>Process Observer</w:t>
      </w:r>
      <w:r w:rsidR="003C4643" w:rsidRPr="003C4643">
        <w:rPr>
          <w:rFonts w:ascii="Arial" w:hAnsi="Arial" w:cs="Arial"/>
          <w:bCs/>
          <w:color w:val="000000"/>
          <w:sz w:val="24"/>
          <w:szCs w:val="28"/>
        </w:rPr>
        <w:t xml:space="preserve"> – </w:t>
      </w:r>
      <w:r w:rsidR="006C2646">
        <w:rPr>
          <w:rFonts w:ascii="Arial" w:hAnsi="Arial" w:cs="Arial"/>
          <w:bCs/>
          <w:color w:val="000000"/>
          <w:sz w:val="24"/>
          <w:szCs w:val="28"/>
        </w:rPr>
        <w:t>Sarah</w:t>
      </w:r>
    </w:p>
    <w:p w14:paraId="64D355AB" w14:textId="77777777" w:rsidR="00073C3E" w:rsidRDefault="00073C3E" w:rsidP="00073C3E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bCs/>
          <w:color w:val="000000"/>
          <w:sz w:val="24"/>
          <w:szCs w:val="28"/>
        </w:rPr>
      </w:pPr>
    </w:p>
    <w:p w14:paraId="54DF0489" w14:textId="792AA9F1" w:rsidR="00FC19F1" w:rsidRPr="00A94800" w:rsidRDefault="00FC19F1" w:rsidP="00FC19F1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sz w:val="24"/>
          <w:szCs w:val="28"/>
        </w:rPr>
      </w:pPr>
      <w:r w:rsidRPr="00A94800">
        <w:rPr>
          <w:rFonts w:ascii="Arial" w:hAnsi="Arial" w:cs="Arial"/>
          <w:b/>
          <w:bCs/>
          <w:sz w:val="24"/>
          <w:szCs w:val="28"/>
          <w:u w:val="single"/>
        </w:rPr>
        <w:t>CONSENT AGENDA</w:t>
      </w:r>
      <w:r w:rsidRPr="00A94800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0ABDD7A3" w14:textId="77777777" w:rsidR="00FC19F1" w:rsidRPr="003C3365" w:rsidRDefault="00FC19F1" w:rsidP="00FC19F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/>
          <w:b/>
          <w:bCs/>
          <w:sz w:val="24"/>
          <w:szCs w:val="28"/>
        </w:rPr>
      </w:pPr>
      <w:r w:rsidRPr="003C3365">
        <w:rPr>
          <w:rFonts w:ascii="Arial" w:hAnsi="Arial" w:cs="Arial"/>
          <w:b/>
          <w:bCs/>
          <w:color w:val="000000"/>
          <w:sz w:val="24"/>
          <w:szCs w:val="28"/>
        </w:rPr>
        <w:t>Draft minutes for 1</w:t>
      </w:r>
      <w:r>
        <w:rPr>
          <w:rFonts w:ascii="Arial" w:hAnsi="Arial" w:cs="Arial"/>
          <w:b/>
          <w:bCs/>
          <w:color w:val="000000"/>
          <w:sz w:val="24"/>
          <w:szCs w:val="28"/>
        </w:rPr>
        <w:t>1/20</w:t>
      </w:r>
      <w:r w:rsidRPr="003C3365">
        <w:rPr>
          <w:rFonts w:ascii="Arial" w:hAnsi="Arial" w:cs="Arial"/>
          <w:b/>
          <w:bCs/>
          <w:color w:val="000000"/>
          <w:sz w:val="24"/>
          <w:szCs w:val="28"/>
        </w:rPr>
        <w:t>/25</w:t>
      </w:r>
    </w:p>
    <w:p w14:paraId="30062FDA" w14:textId="77777777" w:rsidR="00FC19F1" w:rsidRPr="00222E5C" w:rsidRDefault="00FC19F1" w:rsidP="004A4AFC">
      <w:pPr>
        <w:tabs>
          <w:tab w:val="left" w:pos="720"/>
          <w:tab w:val="left" w:pos="1440"/>
          <w:tab w:val="right" w:pos="9000"/>
        </w:tabs>
        <w:ind w:left="450"/>
        <w:rPr>
          <w:rFonts w:ascii="Arial" w:hAnsi="Arial" w:cs="Arial"/>
          <w:b/>
          <w:bCs/>
          <w:color w:val="000000"/>
          <w:sz w:val="24"/>
          <w:szCs w:val="28"/>
        </w:rPr>
      </w:pPr>
      <w:r w:rsidRPr="00222E5C">
        <w:rPr>
          <w:rFonts w:ascii="Arial" w:hAnsi="Arial" w:cs="Arial"/>
          <w:b/>
          <w:bCs/>
          <w:color w:val="000000"/>
          <w:sz w:val="24"/>
          <w:szCs w:val="28"/>
        </w:rPr>
        <w:t>Standing R</w:t>
      </w:r>
      <w:bookmarkStart w:id="0" w:name="Agenda"/>
      <w:bookmarkEnd w:id="0"/>
      <w:r w:rsidRPr="00222E5C">
        <w:rPr>
          <w:rFonts w:ascii="Arial" w:hAnsi="Arial" w:cs="Arial"/>
          <w:b/>
          <w:bCs/>
          <w:color w:val="000000"/>
          <w:sz w:val="24"/>
          <w:szCs w:val="28"/>
        </w:rPr>
        <w:t>eports</w:t>
      </w:r>
    </w:p>
    <w:p w14:paraId="78669B67" w14:textId="4A44FD18" w:rsidR="00FC19F1" w:rsidRPr="00292FE9" w:rsidRDefault="00FC19F1" w:rsidP="004A4AF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ind w:left="1170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4"/>
        </w:rPr>
        <w:t>President’s Report</w:t>
      </w:r>
    </w:p>
    <w:p w14:paraId="1364BD20" w14:textId="53AE6752" w:rsidR="00FC19F1" w:rsidRPr="006F1A4D" w:rsidRDefault="00FC19F1" w:rsidP="004A4AF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ind w:left="1170"/>
        <w:rPr>
          <w:rFonts w:ascii="Arial" w:hAnsi="Arial"/>
          <w:b/>
          <w:bCs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4"/>
        </w:rPr>
        <w:t>Minister’s Report</w:t>
      </w:r>
    </w:p>
    <w:p w14:paraId="1AB82E19" w14:textId="53622300" w:rsidR="00FC19F1" w:rsidRPr="00292FE9" w:rsidRDefault="00FC19F1" w:rsidP="004A4AF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ind w:left="1170"/>
        <w:rPr>
          <w:rFonts w:ascii="Arial" w:hAnsi="Arial"/>
          <w:b/>
          <w:bCs/>
          <w:sz w:val="24"/>
          <w:szCs w:val="28"/>
        </w:rPr>
      </w:pPr>
      <w:r>
        <w:rPr>
          <w:rFonts w:ascii="Arial" w:hAnsi="Arial"/>
          <w:sz w:val="24"/>
          <w:szCs w:val="28"/>
        </w:rPr>
        <w:t>DFM Report</w:t>
      </w:r>
    </w:p>
    <w:p w14:paraId="26CD34C6" w14:textId="77777777" w:rsidR="00FC19F1" w:rsidRPr="00222E5C" w:rsidRDefault="00FC19F1" w:rsidP="004A4AFC">
      <w:pPr>
        <w:tabs>
          <w:tab w:val="left" w:pos="720"/>
          <w:tab w:val="left" w:pos="1440"/>
          <w:tab w:val="right" w:pos="9000"/>
        </w:tabs>
        <w:ind w:left="450"/>
        <w:rPr>
          <w:rFonts w:ascii="Arial" w:hAnsi="Arial" w:cs="Arial"/>
          <w:b/>
          <w:bCs/>
          <w:color w:val="000000"/>
          <w:sz w:val="24"/>
          <w:szCs w:val="28"/>
        </w:rPr>
      </w:pPr>
      <w:r w:rsidRPr="00292FE9">
        <w:rPr>
          <w:rFonts w:ascii="Arial" w:hAnsi="Arial" w:cs="Arial"/>
          <w:b/>
          <w:bCs/>
          <w:color w:val="000000"/>
          <w:sz w:val="24"/>
          <w:szCs w:val="28"/>
        </w:rPr>
        <w:t>Congregational Committee</w:t>
      </w:r>
      <w:r>
        <w:rPr>
          <w:rFonts w:ascii="Arial" w:hAnsi="Arial" w:cs="Arial"/>
          <w:b/>
          <w:bCs/>
          <w:color w:val="000000"/>
          <w:sz w:val="24"/>
          <w:szCs w:val="28"/>
        </w:rPr>
        <w:t xml:space="preserve"> Reports</w:t>
      </w:r>
    </w:p>
    <w:p w14:paraId="296E528B" w14:textId="77777777" w:rsidR="00FC19F1" w:rsidRPr="00292FE9" w:rsidRDefault="00FC19F1" w:rsidP="004A4AF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line="264" w:lineRule="auto"/>
        <w:ind w:left="1166"/>
        <w:rPr>
          <w:rFonts w:ascii="Arial" w:hAnsi="Arial" w:cs="Arial"/>
          <w:color w:val="000000"/>
          <w:sz w:val="24"/>
          <w:szCs w:val="24"/>
        </w:rPr>
      </w:pPr>
      <w:r w:rsidRPr="00292FE9">
        <w:rPr>
          <w:rFonts w:ascii="Arial" w:hAnsi="Arial" w:cs="Arial"/>
          <w:color w:val="000000"/>
          <w:sz w:val="24"/>
          <w:szCs w:val="28"/>
        </w:rPr>
        <w:t>Endowments –</w:t>
      </w:r>
      <w:r w:rsidRPr="00292FE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 report</w:t>
      </w:r>
    </w:p>
    <w:p w14:paraId="08616455" w14:textId="056B96CC" w:rsidR="00FC19F1" w:rsidRPr="00292FE9" w:rsidRDefault="00FC19F1" w:rsidP="004A4AF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line="259" w:lineRule="auto"/>
        <w:ind w:left="1166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8"/>
        </w:rPr>
        <w:t xml:space="preserve">Nominating Committee – </w:t>
      </w:r>
      <w:r>
        <w:rPr>
          <w:rFonts w:ascii="Arial" w:hAnsi="Arial" w:cs="Arial"/>
          <w:color w:val="000000"/>
          <w:sz w:val="24"/>
          <w:szCs w:val="28"/>
        </w:rPr>
        <w:t>No report</w:t>
      </w:r>
    </w:p>
    <w:p w14:paraId="1B52CF72" w14:textId="64BE9A51" w:rsidR="00FC19F1" w:rsidRPr="00292FE9" w:rsidRDefault="00FC19F1" w:rsidP="004A4AF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line="259" w:lineRule="auto"/>
        <w:ind w:left="1170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8"/>
        </w:rPr>
        <w:t>Program Council Report</w:t>
      </w:r>
    </w:p>
    <w:p w14:paraId="52ED1597" w14:textId="7F32F3FB" w:rsidR="00FC19F1" w:rsidRPr="00320026" w:rsidRDefault="00FC19F1" w:rsidP="004A4AF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line="259" w:lineRule="auto"/>
        <w:ind w:left="1170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8"/>
        </w:rPr>
        <w:t>Communications Subcommittee</w:t>
      </w:r>
    </w:p>
    <w:p w14:paraId="6C621F24" w14:textId="77777777" w:rsidR="00FC19F1" w:rsidRPr="00222E5C" w:rsidRDefault="00FC19F1" w:rsidP="004A4AFC">
      <w:pPr>
        <w:tabs>
          <w:tab w:val="left" w:pos="720"/>
          <w:tab w:val="left" w:pos="1440"/>
          <w:tab w:val="right" w:pos="9000"/>
        </w:tabs>
        <w:ind w:left="450"/>
        <w:rPr>
          <w:rFonts w:ascii="Arial" w:hAnsi="Arial" w:cs="Arial"/>
          <w:b/>
          <w:bCs/>
          <w:color w:val="000000"/>
          <w:sz w:val="24"/>
          <w:szCs w:val="28"/>
        </w:rPr>
      </w:pPr>
      <w:r w:rsidRPr="00292FE9">
        <w:rPr>
          <w:rFonts w:ascii="Arial" w:hAnsi="Arial" w:cs="Arial"/>
          <w:b/>
          <w:bCs/>
          <w:color w:val="000000"/>
          <w:sz w:val="24"/>
          <w:szCs w:val="28"/>
        </w:rPr>
        <w:t>Board Committee Reports</w:t>
      </w:r>
    </w:p>
    <w:p w14:paraId="0B518764" w14:textId="48377B6B" w:rsidR="00FC19F1" w:rsidRPr="00292FE9" w:rsidRDefault="00FC19F1" w:rsidP="004A4AFC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right" w:pos="9000"/>
        </w:tabs>
        <w:spacing w:line="259" w:lineRule="auto"/>
        <w:ind w:left="1170"/>
        <w:rPr>
          <w:rFonts w:ascii="Arial" w:hAnsi="Arial" w:cs="Arial"/>
          <w:color w:val="000000"/>
          <w:sz w:val="24"/>
          <w:szCs w:val="24"/>
        </w:rPr>
      </w:pPr>
      <w:r w:rsidRPr="00292FE9">
        <w:rPr>
          <w:rFonts w:ascii="Arial" w:hAnsi="Arial" w:cs="Arial"/>
          <w:color w:val="000000"/>
          <w:sz w:val="24"/>
          <w:szCs w:val="28"/>
        </w:rPr>
        <w:t>Governance Committee</w:t>
      </w:r>
    </w:p>
    <w:p w14:paraId="5D273F67" w14:textId="1386856D" w:rsidR="00FC19F1" w:rsidRPr="00292FE9" w:rsidRDefault="00FC19F1" w:rsidP="004A4AFC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right" w:pos="9000"/>
        </w:tabs>
        <w:spacing w:line="259" w:lineRule="auto"/>
        <w:ind w:left="1170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8"/>
        </w:rPr>
        <w:t xml:space="preserve">Denominational Affairs </w:t>
      </w:r>
      <w:r w:rsidRPr="00292FE9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No report</w:t>
      </w:r>
    </w:p>
    <w:p w14:paraId="45B83BFE" w14:textId="0A516047" w:rsidR="00FC19F1" w:rsidRPr="00B3500F" w:rsidRDefault="00FC19F1" w:rsidP="004A4AFC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right" w:pos="9000"/>
        </w:tabs>
        <w:spacing w:line="259" w:lineRule="auto"/>
        <w:ind w:left="1170"/>
        <w:rPr>
          <w:rFonts w:ascii="Arial" w:hAnsi="Arial"/>
          <w:sz w:val="24"/>
          <w:szCs w:val="28"/>
        </w:rPr>
      </w:pPr>
      <w:r w:rsidRPr="00292FE9">
        <w:rPr>
          <w:rFonts w:ascii="Arial" w:hAnsi="Arial" w:cs="Arial"/>
          <w:color w:val="000000"/>
          <w:sz w:val="24"/>
          <w:szCs w:val="28"/>
        </w:rPr>
        <w:t xml:space="preserve">Personnel Committee </w:t>
      </w:r>
      <w:r w:rsidR="00870C4F">
        <w:rPr>
          <w:rFonts w:ascii="Arial" w:hAnsi="Arial" w:cs="Arial"/>
          <w:color w:val="000000"/>
          <w:sz w:val="24"/>
          <w:szCs w:val="28"/>
        </w:rPr>
        <w:t xml:space="preserve">(Action items- </w:t>
      </w:r>
      <w:r w:rsidR="00563FE6">
        <w:rPr>
          <w:rFonts w:ascii="Arial" w:hAnsi="Arial" w:cs="Arial"/>
          <w:color w:val="000000"/>
          <w:sz w:val="24"/>
          <w:szCs w:val="28"/>
        </w:rPr>
        <w:t>promotion of</w:t>
      </w:r>
      <w:r w:rsidR="00841E90">
        <w:rPr>
          <w:rFonts w:ascii="Arial" w:hAnsi="Arial" w:cs="Arial"/>
          <w:color w:val="000000"/>
          <w:sz w:val="24"/>
          <w:szCs w:val="28"/>
        </w:rPr>
        <w:t>)</w:t>
      </w:r>
    </w:p>
    <w:p w14:paraId="685095E5" w14:textId="77777777" w:rsidR="00D72D71" w:rsidRDefault="00D72D7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511CE3BC" w14:textId="1045FEE7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  <w:r w:rsidRPr="00B3500F">
        <w:rPr>
          <w:rFonts w:ascii="Arial" w:hAnsi="Arial"/>
          <w:b/>
          <w:bCs/>
          <w:color w:val="000000" w:themeColor="text1"/>
          <w:sz w:val="24"/>
          <w:szCs w:val="28"/>
        </w:rPr>
        <w:t>1.</w:t>
      </w:r>
      <w:r w:rsidR="00CD575E">
        <w:rPr>
          <w:rFonts w:ascii="Arial" w:hAnsi="Arial"/>
          <w:b/>
          <w:bCs/>
          <w:color w:val="000000" w:themeColor="text1"/>
          <w:sz w:val="24"/>
          <w:szCs w:val="28"/>
        </w:rPr>
        <w:tab/>
      </w:r>
      <w:r w:rsidRPr="00B3500F">
        <w:rPr>
          <w:rFonts w:ascii="Arial" w:hAnsi="Arial"/>
          <w:b/>
          <w:bCs/>
          <w:color w:val="000000" w:themeColor="text1"/>
          <w:sz w:val="24"/>
          <w:szCs w:val="28"/>
        </w:rPr>
        <w:t>New member approval: installed new members to be reaffirmed. Motion to approve: Julie Hawthorne, Kerry Jackson, River Wick, Joseph Jackson, Judy Romano, Larry Wasserman, Danyel and Joel Hashman</w:t>
      </w:r>
      <w:r w:rsidR="00CB6C36">
        <w:rPr>
          <w:rFonts w:ascii="Arial" w:hAnsi="Arial"/>
          <w:b/>
          <w:bCs/>
          <w:color w:val="000000" w:themeColor="text1"/>
          <w:sz w:val="24"/>
          <w:szCs w:val="28"/>
        </w:rPr>
        <w:t>.</w:t>
      </w:r>
    </w:p>
    <w:p w14:paraId="5C597378" w14:textId="77777777" w:rsidR="00FC19F1" w:rsidRPr="00B3500F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6EAFAA11" w14:textId="184FD498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  <w:lang w:val="en"/>
        </w:rPr>
      </w:pPr>
      <w:r w:rsidRPr="00B3500F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>2.</w:t>
      </w:r>
      <w:r w:rsidR="00CD575E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ab/>
      </w:r>
      <w:r w:rsidRPr="00B3500F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>Authorization of Board members to be check signers:</w:t>
      </w:r>
      <w:r w:rsidR="00D72D71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 xml:space="preserve"> </w:t>
      </w:r>
      <w:r w:rsidRPr="00B3500F">
        <w:rPr>
          <w:rFonts w:ascii="Arial" w:hAnsi="Arial"/>
          <w:b/>
          <w:bCs/>
          <w:i/>
          <w:iCs/>
          <w:color w:val="000000" w:themeColor="text1"/>
          <w:sz w:val="24"/>
          <w:szCs w:val="28"/>
          <w:lang w:val="en"/>
        </w:rPr>
        <w:t>Motion: Jane Hogue, Sarah Walker, Dean Carr, and Joanna Sanders are authorized signers for the fiscal year 2025-2026.</w:t>
      </w:r>
      <w:r w:rsidRPr="00B3500F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> </w:t>
      </w:r>
    </w:p>
    <w:p w14:paraId="641C4875" w14:textId="77777777" w:rsidR="00FC19F1" w:rsidRPr="00B3500F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2C149B21" w14:textId="556BD5D6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  <w:r w:rsidRPr="00B3500F">
        <w:rPr>
          <w:rFonts w:ascii="Arial" w:hAnsi="Arial"/>
          <w:b/>
          <w:bCs/>
          <w:color w:val="000000" w:themeColor="text1"/>
          <w:sz w:val="24"/>
          <w:szCs w:val="28"/>
        </w:rPr>
        <w:lastRenderedPageBreak/>
        <w:t>3.</w:t>
      </w:r>
      <w:r w:rsidR="00CD575E">
        <w:rPr>
          <w:rFonts w:ascii="Arial" w:hAnsi="Arial"/>
          <w:b/>
          <w:bCs/>
          <w:color w:val="000000" w:themeColor="text1"/>
          <w:sz w:val="24"/>
          <w:szCs w:val="28"/>
        </w:rPr>
        <w:tab/>
      </w:r>
      <w:r w:rsidRPr="00B3500F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>Approval of letter</w:t>
      </w:r>
      <w:r w:rsidR="003E2DFE"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 xml:space="preserve"> </w:t>
      </w:r>
      <w:r>
        <w:rPr>
          <w:rFonts w:ascii="Arial" w:hAnsi="Arial"/>
          <w:b/>
          <w:bCs/>
          <w:color w:val="000000" w:themeColor="text1"/>
          <w:sz w:val="24"/>
          <w:szCs w:val="28"/>
          <w:lang w:val="en"/>
        </w:rPr>
        <w:t xml:space="preserve">to </w:t>
      </w:r>
      <w:r w:rsidRPr="00B3500F">
        <w:rPr>
          <w:rFonts w:ascii="Arial" w:hAnsi="Arial"/>
          <w:b/>
          <w:bCs/>
          <w:color w:val="000000" w:themeColor="text1"/>
          <w:sz w:val="24"/>
          <w:szCs w:val="28"/>
        </w:rPr>
        <w:t>Maria Cantwell (collaboratively submitted by several, including JCIRA and Beau Ohlgren), as our Director of Family Ministry advocating for someone to review the case of a Parent who had to self deport.</w:t>
      </w:r>
    </w:p>
    <w:p w14:paraId="2D9006AC" w14:textId="77777777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095CCB7B" w14:textId="24F75473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  <w:r>
        <w:rPr>
          <w:rFonts w:ascii="Arial" w:hAnsi="Arial"/>
          <w:b/>
          <w:bCs/>
          <w:color w:val="000000" w:themeColor="text1"/>
          <w:sz w:val="24"/>
          <w:szCs w:val="28"/>
        </w:rPr>
        <w:t xml:space="preserve">Vote to approve consent agenda as presented. Moved by </w:t>
      </w:r>
      <w:r w:rsidR="00B17FA1">
        <w:rPr>
          <w:rFonts w:ascii="Arial" w:hAnsi="Arial"/>
          <w:b/>
          <w:bCs/>
          <w:color w:val="000000" w:themeColor="text1"/>
          <w:sz w:val="24"/>
          <w:szCs w:val="28"/>
        </w:rPr>
        <w:t>Joanna</w:t>
      </w:r>
      <w:r>
        <w:rPr>
          <w:rFonts w:ascii="Arial" w:hAnsi="Arial"/>
          <w:b/>
          <w:bCs/>
          <w:color w:val="000000" w:themeColor="text1"/>
          <w:sz w:val="24"/>
          <w:szCs w:val="28"/>
        </w:rPr>
        <w:t xml:space="preserve"> and approved unanimously.</w:t>
      </w:r>
      <w:r w:rsidR="00B17FA1">
        <w:rPr>
          <w:rFonts w:ascii="Arial" w:hAnsi="Arial"/>
          <w:b/>
          <w:bCs/>
          <w:color w:val="000000" w:themeColor="text1"/>
          <w:sz w:val="24"/>
          <w:szCs w:val="28"/>
        </w:rPr>
        <w:t xml:space="preserve"> We noted action items in the reports need to be </w:t>
      </w:r>
      <w:r w:rsidR="008A2AE0">
        <w:rPr>
          <w:rFonts w:ascii="Arial" w:hAnsi="Arial"/>
          <w:b/>
          <w:bCs/>
          <w:color w:val="000000" w:themeColor="text1"/>
          <w:sz w:val="24"/>
          <w:szCs w:val="28"/>
        </w:rPr>
        <w:t xml:space="preserve">communicated to the Board </w:t>
      </w:r>
      <w:proofErr w:type="gramStart"/>
      <w:r w:rsidR="008A2AE0">
        <w:rPr>
          <w:rFonts w:ascii="Arial" w:hAnsi="Arial"/>
          <w:b/>
          <w:bCs/>
          <w:color w:val="000000" w:themeColor="text1"/>
          <w:sz w:val="24"/>
          <w:szCs w:val="28"/>
        </w:rPr>
        <w:t>President</w:t>
      </w:r>
      <w:proofErr w:type="gramEnd"/>
      <w:r w:rsidR="008A2AE0">
        <w:rPr>
          <w:rFonts w:ascii="Arial" w:hAnsi="Arial"/>
          <w:b/>
          <w:bCs/>
          <w:color w:val="000000" w:themeColor="text1"/>
          <w:sz w:val="24"/>
          <w:szCs w:val="28"/>
        </w:rPr>
        <w:t xml:space="preserve"> so they are included in the consent agenda as separate action or for Board discussion</w:t>
      </w:r>
      <w:r w:rsidR="007F6EA4">
        <w:rPr>
          <w:rFonts w:ascii="Arial" w:hAnsi="Arial"/>
          <w:b/>
          <w:bCs/>
          <w:color w:val="000000" w:themeColor="text1"/>
          <w:sz w:val="24"/>
          <w:szCs w:val="28"/>
        </w:rPr>
        <w:t>.</w:t>
      </w:r>
    </w:p>
    <w:p w14:paraId="36961D62" w14:textId="77777777" w:rsidR="003E2DFE" w:rsidRPr="00320026" w:rsidRDefault="003E2DFE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647F1B32" w14:textId="0CDB5A12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  <w:r w:rsidRPr="00B3500F">
        <w:rPr>
          <w:rFonts w:ascii="Arial" w:hAnsi="Arial"/>
          <w:b/>
          <w:bCs/>
          <w:sz w:val="24"/>
          <w:szCs w:val="28"/>
          <w:u w:val="single"/>
        </w:rPr>
        <w:t>DISCUSSION/ACTION ITEMS</w:t>
      </w:r>
      <w:r>
        <w:rPr>
          <w:rFonts w:ascii="Arial" w:hAnsi="Arial"/>
          <w:b/>
          <w:bCs/>
          <w:sz w:val="24"/>
          <w:szCs w:val="28"/>
        </w:rPr>
        <w:t>:</w:t>
      </w:r>
    </w:p>
    <w:p w14:paraId="7B433383" w14:textId="77777777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/>
          <w:b/>
          <w:bCs/>
          <w:color w:val="000000" w:themeColor="text1"/>
          <w:sz w:val="24"/>
          <w:szCs w:val="28"/>
        </w:rPr>
      </w:pPr>
    </w:p>
    <w:p w14:paraId="5C1C2D70" w14:textId="1E6BAC86" w:rsidR="00FC19F1" w:rsidRPr="00C747DD" w:rsidRDefault="00FC19F1" w:rsidP="00FC19F1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right" w:pos="9000"/>
        </w:tabs>
        <w:spacing w:line="259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6475CE">
        <w:rPr>
          <w:rFonts w:ascii="Arial" w:hAnsi="Arial" w:cs="Arial"/>
          <w:b/>
          <w:bCs/>
          <w:color w:val="000000"/>
          <w:sz w:val="24"/>
          <w:szCs w:val="24"/>
        </w:rPr>
        <w:t>TREASURER’S REPORT</w:t>
      </w:r>
      <w:r w:rsidR="00002B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475CE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(Jane)</w:t>
      </w:r>
    </w:p>
    <w:p w14:paraId="4007FD7A" w14:textId="77777777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337B9901" w14:textId="0D2DCAC9" w:rsidR="007F6EA4" w:rsidRPr="003B5869" w:rsidRDefault="007F6EA4" w:rsidP="007F6EA4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To date r</w:t>
      </w:r>
      <w:r w:rsidRPr="007F6EA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evenue </w:t>
      </w:r>
      <w:r w:rsidR="008A2A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is outpacing</w:t>
      </w:r>
      <w:r w:rsidRPr="007F6EA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expenses</w:t>
      </w:r>
      <w:r w:rsidR="00E7153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Jane </w:t>
      </w:r>
      <w:r w:rsidR="008A2A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Hogue </w:t>
      </w:r>
      <w:r w:rsidR="00E7153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is </w:t>
      </w:r>
      <w:r w:rsidR="00821D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</w:t>
      </w:r>
      <w:r w:rsidR="008A2A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n official</w:t>
      </w:r>
      <w:r w:rsidR="00821D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signer </w:t>
      </w:r>
      <w:proofErr w:type="gramStart"/>
      <w:r w:rsidR="00821D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on the account</w:t>
      </w:r>
      <w:proofErr w:type="gramEnd"/>
      <w:r w:rsidR="00821D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</w:t>
      </w:r>
      <w:r w:rsidR="008A2A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She and Jenell responded to questions on </w:t>
      </w:r>
      <w:r w:rsidR="000427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Building Rental </w:t>
      </w:r>
      <w:r w:rsidR="008A2A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coming in under</w:t>
      </w:r>
      <w:r w:rsidR="000427B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budget. </w:t>
      </w:r>
      <w:r w:rsidR="003B5869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Action item: Jane Hogue will send to the Board the full </w:t>
      </w:r>
      <w:r w:rsidR="00E02E73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income and expense statement.</w:t>
      </w:r>
    </w:p>
    <w:p w14:paraId="0D93F85B" w14:textId="6617D54A" w:rsidR="00FC19F1" w:rsidRDefault="00EB050B" w:rsidP="00FC19F1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FC19F1" w:rsidRPr="00B3500F">
        <w:rPr>
          <w:rFonts w:ascii="Arial" w:hAnsi="Arial" w:cs="Arial"/>
          <w:b/>
          <w:bCs/>
          <w:color w:val="000000" w:themeColor="text1"/>
          <w:sz w:val="24"/>
          <w:szCs w:val="24"/>
        </w:rPr>
        <w:t>Motion/s to Approve the Financials from Nov. 30, 2025:</w:t>
      </w:r>
    </w:p>
    <w:p w14:paraId="4CDBC282" w14:textId="3E9EFCFD" w:rsidR="00FC19F1" w:rsidRPr="00B3500F" w:rsidRDefault="00FC19F1" w:rsidP="00FC19F1">
      <w:pPr>
        <w:numPr>
          <w:ilvl w:val="1"/>
          <w:numId w:val="43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350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November 2025 Consolidated Balance Sheet reflecting Total Net Assets of $2,197,073.94 and </w:t>
      </w:r>
    </w:p>
    <w:p w14:paraId="189BCC05" w14:textId="4BE9B62F" w:rsidR="00FC19F1" w:rsidRPr="00B371BA" w:rsidRDefault="00FC19F1" w:rsidP="00FC19F1">
      <w:pPr>
        <w:numPr>
          <w:ilvl w:val="1"/>
          <w:numId w:val="43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371BA">
        <w:rPr>
          <w:rFonts w:ascii="Arial" w:hAnsi="Arial" w:cs="Arial"/>
          <w:b/>
          <w:bCs/>
          <w:color w:val="000000" w:themeColor="text1"/>
          <w:sz w:val="24"/>
          <w:szCs w:val="24"/>
        </w:rPr>
        <w:t>The November 2025 Operating Fund Income and Expense Statement</w:t>
      </w:r>
      <w:r w:rsidR="00B371B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371BA">
        <w:rPr>
          <w:rFonts w:ascii="Arial" w:hAnsi="Arial" w:cs="Arial"/>
          <w:b/>
          <w:bCs/>
          <w:color w:val="000000" w:themeColor="text1"/>
          <w:sz w:val="24"/>
          <w:szCs w:val="24"/>
        </w:rPr>
        <w:t>reflecting Year to Date Income of $119,607.24</w:t>
      </w:r>
    </w:p>
    <w:p w14:paraId="65C54276" w14:textId="25351100" w:rsidR="00CA588B" w:rsidRDefault="00CA588B" w:rsidP="00CA588B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Moved by </w:t>
      </w:r>
      <w:r w:rsidR="00876002">
        <w:rPr>
          <w:rFonts w:ascii="Arial" w:hAnsi="Arial" w:cs="Arial"/>
          <w:b/>
          <w:bCs/>
          <w:color w:val="000000" w:themeColor="text1"/>
          <w:sz w:val="24"/>
          <w:szCs w:val="24"/>
        </w:rPr>
        <w:t>Joanna.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Approved Unanimously.</w:t>
      </w:r>
    </w:p>
    <w:p w14:paraId="2BEE98A9" w14:textId="77777777" w:rsidR="00FC19F1" w:rsidRPr="00320026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2D60CB" w14:textId="17C6CA3E" w:rsidR="00FC19F1" w:rsidRDefault="00FC19F1" w:rsidP="00FC19F1">
      <w:pPr>
        <w:numPr>
          <w:ilvl w:val="0"/>
          <w:numId w:val="43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GOVERNANCE COMMITTEE PENDING POLICY </w:t>
      </w:r>
      <w:r w:rsidR="004961E8">
        <w:rPr>
          <w:rFonts w:ascii="Arial" w:hAnsi="Arial" w:cs="Arial"/>
          <w:b/>
          <w:bCs/>
          <w:color w:val="000000" w:themeColor="text1"/>
          <w:sz w:val="24"/>
          <w:szCs w:val="24"/>
        </w:rPr>
        <w:t>titled “Shared Governance Structure Changes”</w:t>
      </w:r>
    </w:p>
    <w:p w14:paraId="60E73086" w14:textId="77777777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8742FE" w14:textId="7DE83D3F" w:rsidR="00BE6FBD" w:rsidRDefault="00BE6FBD" w:rsidP="00BE6FBD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BE6FB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C72BB">
        <w:rPr>
          <w:rFonts w:ascii="Arial" w:hAnsi="Arial" w:cs="Arial"/>
          <w:color w:val="000000" w:themeColor="text1"/>
          <w:sz w:val="24"/>
          <w:szCs w:val="24"/>
        </w:rPr>
        <w:t xml:space="preserve">Board reviewed </w:t>
      </w:r>
      <w:r w:rsidR="007660FD">
        <w:rPr>
          <w:rFonts w:ascii="Arial" w:hAnsi="Arial" w:cs="Arial"/>
          <w:color w:val="000000" w:themeColor="text1"/>
          <w:sz w:val="24"/>
          <w:szCs w:val="24"/>
        </w:rPr>
        <w:t xml:space="preserve">and discussed the background of </w:t>
      </w:r>
      <w:r w:rsidR="009C72B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7A11BD">
        <w:rPr>
          <w:rFonts w:ascii="Arial" w:hAnsi="Arial" w:cs="Arial"/>
          <w:color w:val="000000" w:themeColor="text1"/>
          <w:sz w:val="24"/>
          <w:szCs w:val="24"/>
        </w:rPr>
        <w:t>proposed new</w:t>
      </w:r>
      <w:r w:rsidRPr="00BE6FBD">
        <w:rPr>
          <w:rFonts w:ascii="Arial" w:hAnsi="Arial" w:cs="Arial"/>
          <w:color w:val="000000" w:themeColor="text1"/>
          <w:sz w:val="24"/>
          <w:szCs w:val="24"/>
        </w:rPr>
        <w:t xml:space="preserve"> policy</w:t>
      </w:r>
      <w:r w:rsidR="007A11BD">
        <w:rPr>
          <w:rFonts w:ascii="Arial" w:hAnsi="Arial" w:cs="Arial"/>
          <w:color w:val="000000" w:themeColor="text1"/>
          <w:sz w:val="24"/>
          <w:szCs w:val="24"/>
        </w:rPr>
        <w:t xml:space="preserve"> language on who has authority to make structural changes. The policy would be posted </w:t>
      </w:r>
      <w:r w:rsidRPr="00BE6FBD">
        <w:rPr>
          <w:rFonts w:ascii="Arial" w:hAnsi="Arial" w:cs="Arial"/>
          <w:color w:val="000000" w:themeColor="text1"/>
          <w:sz w:val="24"/>
          <w:szCs w:val="24"/>
        </w:rPr>
        <w:t>for the Congregation as required by our Pending Policies Policy. Assuming there are no concerns following that</w:t>
      </w:r>
      <w:r w:rsidR="000E5656">
        <w:rPr>
          <w:rFonts w:ascii="Arial" w:hAnsi="Arial" w:cs="Arial"/>
          <w:color w:val="000000" w:themeColor="text1"/>
          <w:sz w:val="24"/>
          <w:szCs w:val="24"/>
        </w:rPr>
        <w:t xml:space="preserve">, the Board would </w:t>
      </w:r>
      <w:r w:rsidRPr="00BE6FBD">
        <w:rPr>
          <w:rFonts w:ascii="Arial" w:hAnsi="Arial" w:cs="Arial"/>
          <w:color w:val="000000" w:themeColor="text1"/>
          <w:sz w:val="24"/>
          <w:szCs w:val="24"/>
        </w:rPr>
        <w:t xml:space="preserve">vote to </w:t>
      </w:r>
      <w:r w:rsidR="000E5656">
        <w:rPr>
          <w:rFonts w:ascii="Arial" w:hAnsi="Arial" w:cs="Arial"/>
          <w:color w:val="000000" w:themeColor="text1"/>
          <w:sz w:val="24"/>
          <w:szCs w:val="24"/>
        </w:rPr>
        <w:t xml:space="preserve">formally </w:t>
      </w:r>
      <w:r w:rsidRPr="00BE6FBD">
        <w:rPr>
          <w:rFonts w:ascii="Arial" w:hAnsi="Arial" w:cs="Arial"/>
          <w:color w:val="000000" w:themeColor="text1"/>
          <w:sz w:val="24"/>
          <w:szCs w:val="24"/>
        </w:rPr>
        <w:t xml:space="preserve">adopt </w:t>
      </w:r>
      <w:r w:rsidR="000E5656">
        <w:rPr>
          <w:rFonts w:ascii="Arial" w:hAnsi="Arial" w:cs="Arial"/>
          <w:color w:val="000000" w:themeColor="text1"/>
          <w:sz w:val="24"/>
          <w:szCs w:val="24"/>
        </w:rPr>
        <w:t xml:space="preserve">the policy </w:t>
      </w:r>
      <w:r w:rsidRPr="00BE6FBD">
        <w:rPr>
          <w:rFonts w:ascii="Arial" w:hAnsi="Arial" w:cs="Arial"/>
          <w:color w:val="000000" w:themeColor="text1"/>
          <w:sz w:val="24"/>
          <w:szCs w:val="24"/>
        </w:rPr>
        <w:t>in January.</w:t>
      </w:r>
    </w:p>
    <w:p w14:paraId="543B96FF" w14:textId="77777777" w:rsidR="00BE6FBD" w:rsidRDefault="00BE6FBD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3D6A49" w14:textId="44EE2FC0" w:rsidR="00FC19F1" w:rsidRDefault="00FC19F1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Motion to approve </w:t>
      </w:r>
      <w:r w:rsidR="00767860">
        <w:rPr>
          <w:rFonts w:ascii="Arial" w:hAnsi="Arial" w:cs="Arial"/>
          <w:b/>
          <w:bCs/>
          <w:color w:val="000000" w:themeColor="text1"/>
          <w:sz w:val="24"/>
          <w:szCs w:val="24"/>
        </w:rPr>
        <w:t>the suggested</w:t>
      </w:r>
      <w:r w:rsidR="00D60C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new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policy</w:t>
      </w:r>
      <w:r w:rsidR="006E25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recommenda</w:t>
      </w:r>
      <w:r w:rsidR="00FF1F9F">
        <w:rPr>
          <w:rFonts w:ascii="Arial" w:hAnsi="Arial" w:cs="Arial"/>
          <w:b/>
          <w:bCs/>
          <w:color w:val="000000" w:themeColor="text1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678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by the Governance Committee </w:t>
      </w:r>
      <w:r w:rsidR="00FF1F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AA1C7B">
        <w:rPr>
          <w:rFonts w:ascii="Arial" w:hAnsi="Arial" w:cs="Arial"/>
          <w:b/>
          <w:bCs/>
          <w:color w:val="000000" w:themeColor="text1"/>
          <w:sz w:val="24"/>
          <w:szCs w:val="24"/>
        </w:rPr>
        <w:t>Sh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ared </w:t>
      </w:r>
      <w:r w:rsidR="00AA1C7B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overnance </w:t>
      </w:r>
      <w:r w:rsidR="00AA1C7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truc</w:t>
      </w:r>
      <w:r w:rsidR="00CA588B">
        <w:rPr>
          <w:rFonts w:ascii="Arial" w:hAnsi="Arial" w:cs="Arial"/>
          <w:b/>
          <w:bCs/>
          <w:color w:val="000000" w:themeColor="text1"/>
          <w:sz w:val="24"/>
          <w:szCs w:val="24"/>
        </w:rPr>
        <w:t>tu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</w:t>
      </w:r>
      <w:r w:rsidR="004867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A1C7B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4867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hanges. </w:t>
      </w:r>
    </w:p>
    <w:p w14:paraId="3E4EF27A" w14:textId="179570BB" w:rsidR="00CA588B" w:rsidRDefault="00CA588B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Moved by</w:t>
      </w:r>
      <w:r w:rsidR="007678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Sarah Walker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 Approved Unanimously.</w:t>
      </w:r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FF1F9F">
        <w:rPr>
          <w:rFonts w:ascii="Arial" w:hAnsi="Arial" w:cs="Arial"/>
          <w:b/>
          <w:bCs/>
          <w:color w:val="000000" w:themeColor="text1"/>
          <w:sz w:val="24"/>
          <w:szCs w:val="24"/>
        </w:rPr>
        <w:t>Action</w:t>
      </w:r>
      <w:r w:rsidR="006F7FEF">
        <w:rPr>
          <w:rFonts w:ascii="Arial" w:hAnsi="Arial" w:cs="Arial"/>
          <w:b/>
          <w:bCs/>
          <w:color w:val="000000" w:themeColor="text1"/>
          <w:sz w:val="24"/>
          <w:szCs w:val="24"/>
        </w:rPr>
        <w:t>: Joanna</w:t>
      </w:r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>adds to</w:t>
      </w:r>
      <w:proofErr w:type="gramEnd"/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pending policy </w:t>
      </w:r>
      <w:r w:rsidR="007660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to website </w:t>
      </w:r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</w:t>
      </w:r>
      <w:r w:rsidR="007660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schedules </w:t>
      </w:r>
      <w:r w:rsidR="00C50893">
        <w:rPr>
          <w:rFonts w:ascii="Arial" w:hAnsi="Arial" w:cs="Arial"/>
          <w:b/>
          <w:bCs/>
          <w:color w:val="000000" w:themeColor="text1"/>
          <w:sz w:val="24"/>
          <w:szCs w:val="24"/>
        </w:rPr>
        <w:t>an alert</w:t>
      </w:r>
      <w:r w:rsidR="00FF1F9F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C5A4FF6" w14:textId="77777777" w:rsidR="00C641C0" w:rsidRDefault="00C641C0" w:rsidP="00FC19F1">
      <w:pPr>
        <w:tabs>
          <w:tab w:val="left" w:pos="720"/>
          <w:tab w:val="left" w:pos="1440"/>
          <w:tab w:val="right" w:pos="9000"/>
        </w:tabs>
        <w:spacing w:line="259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82B4FC" w14:textId="70E07F15" w:rsidR="00FC19F1" w:rsidRDefault="00FC19F1" w:rsidP="00FC19F1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8"/>
        </w:rPr>
      </w:pPr>
      <w:r w:rsidRPr="00CA588B">
        <w:rPr>
          <w:rFonts w:ascii="Arial" w:hAnsi="Arial" w:cs="Arial"/>
          <w:b/>
          <w:color w:val="000000"/>
          <w:sz w:val="24"/>
          <w:szCs w:val="28"/>
        </w:rPr>
        <w:t>BOARD GOALS: who is doing what…and when?</w:t>
      </w:r>
      <w:r w:rsidR="0060233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CA03D0">
        <w:rPr>
          <w:rFonts w:ascii="Arial" w:hAnsi="Arial" w:cs="Arial"/>
          <w:bCs/>
          <w:color w:val="000000"/>
          <w:sz w:val="24"/>
          <w:szCs w:val="28"/>
        </w:rPr>
        <w:t>The Board</w:t>
      </w:r>
      <w:r w:rsidR="0048618E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EF60DA">
        <w:rPr>
          <w:rFonts w:ascii="Arial" w:hAnsi="Arial" w:cs="Arial"/>
          <w:bCs/>
          <w:color w:val="000000"/>
          <w:sz w:val="24"/>
          <w:szCs w:val="28"/>
        </w:rPr>
        <w:t xml:space="preserve">discussed </w:t>
      </w:r>
      <w:r w:rsidR="009A4176">
        <w:rPr>
          <w:rFonts w:ascii="Arial" w:hAnsi="Arial" w:cs="Arial"/>
          <w:bCs/>
          <w:color w:val="000000"/>
          <w:sz w:val="24"/>
          <w:szCs w:val="28"/>
        </w:rPr>
        <w:t xml:space="preserve">which Board members might take a lead role </w:t>
      </w:r>
      <w:r w:rsidR="006F7FEF">
        <w:rPr>
          <w:rFonts w:ascii="Arial" w:hAnsi="Arial" w:cs="Arial"/>
          <w:bCs/>
          <w:color w:val="000000"/>
          <w:sz w:val="24"/>
          <w:szCs w:val="28"/>
        </w:rPr>
        <w:t>in</w:t>
      </w:r>
      <w:r w:rsidR="009A4176">
        <w:rPr>
          <w:rFonts w:ascii="Arial" w:hAnsi="Arial" w:cs="Arial"/>
          <w:bCs/>
          <w:color w:val="000000"/>
          <w:sz w:val="24"/>
          <w:szCs w:val="28"/>
        </w:rPr>
        <w:t xml:space="preserve"> individual </w:t>
      </w:r>
      <w:r w:rsidR="00CA03D0">
        <w:rPr>
          <w:rFonts w:ascii="Arial" w:hAnsi="Arial" w:cs="Arial"/>
          <w:bCs/>
          <w:color w:val="000000"/>
          <w:sz w:val="24"/>
          <w:szCs w:val="28"/>
        </w:rPr>
        <w:t>goals</w:t>
      </w:r>
      <w:r w:rsidR="00DC4252">
        <w:rPr>
          <w:rFonts w:ascii="Arial" w:hAnsi="Arial" w:cs="Arial"/>
          <w:bCs/>
          <w:color w:val="000000"/>
          <w:sz w:val="24"/>
          <w:szCs w:val="28"/>
        </w:rPr>
        <w:t>.</w:t>
      </w:r>
      <w:r w:rsidR="00CA03D0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643B68">
        <w:rPr>
          <w:rFonts w:ascii="Arial" w:hAnsi="Arial" w:cs="Arial"/>
          <w:b/>
          <w:color w:val="000000"/>
          <w:sz w:val="24"/>
          <w:szCs w:val="28"/>
        </w:rPr>
        <w:t xml:space="preserve">Action: Peg/Joanna will send </w:t>
      </w:r>
      <w:r w:rsidR="00A55793">
        <w:rPr>
          <w:rFonts w:ascii="Arial" w:hAnsi="Arial" w:cs="Arial"/>
          <w:b/>
          <w:color w:val="000000"/>
          <w:sz w:val="24"/>
          <w:szCs w:val="28"/>
        </w:rPr>
        <w:t>out updated goals</w:t>
      </w:r>
      <w:r w:rsidR="00643B68">
        <w:rPr>
          <w:rFonts w:ascii="Arial" w:hAnsi="Arial" w:cs="Arial"/>
          <w:b/>
          <w:color w:val="000000"/>
          <w:sz w:val="24"/>
          <w:szCs w:val="28"/>
        </w:rPr>
        <w:t xml:space="preserve"> with </w:t>
      </w:r>
      <w:r w:rsidR="00A55793">
        <w:rPr>
          <w:rFonts w:ascii="Arial" w:hAnsi="Arial" w:cs="Arial"/>
          <w:b/>
          <w:color w:val="000000"/>
          <w:sz w:val="24"/>
          <w:szCs w:val="28"/>
        </w:rPr>
        <w:t xml:space="preserve">added </w:t>
      </w:r>
      <w:r w:rsidR="00643B68">
        <w:rPr>
          <w:rFonts w:ascii="Arial" w:hAnsi="Arial" w:cs="Arial"/>
          <w:b/>
          <w:color w:val="000000"/>
          <w:sz w:val="24"/>
          <w:szCs w:val="28"/>
        </w:rPr>
        <w:t>role</w:t>
      </w:r>
      <w:r w:rsidR="00E241CB">
        <w:rPr>
          <w:rFonts w:ascii="Arial" w:hAnsi="Arial" w:cs="Arial"/>
          <w:b/>
          <w:color w:val="000000"/>
          <w:sz w:val="24"/>
          <w:szCs w:val="28"/>
        </w:rPr>
        <w:t>/</w:t>
      </w:r>
      <w:r w:rsidR="00643B68">
        <w:rPr>
          <w:rFonts w:ascii="Arial" w:hAnsi="Arial" w:cs="Arial"/>
          <w:b/>
          <w:color w:val="000000"/>
          <w:sz w:val="24"/>
          <w:szCs w:val="28"/>
        </w:rPr>
        <w:t>assignments noted.</w:t>
      </w:r>
    </w:p>
    <w:p w14:paraId="3B3833E6" w14:textId="77777777" w:rsidR="00CA588B" w:rsidRPr="00CA588B" w:rsidRDefault="00CA588B" w:rsidP="00CA588B">
      <w:pPr>
        <w:pStyle w:val="ListParagraph"/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8"/>
        </w:rPr>
      </w:pPr>
    </w:p>
    <w:p w14:paraId="7565E223" w14:textId="64DB71CB" w:rsidR="00FC19F1" w:rsidRDefault="00FC19F1" w:rsidP="00FC19F1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>STATE OF THE FELLOWSHIP/FINANCE PLANNING TASK FORCE</w:t>
      </w:r>
    </w:p>
    <w:p w14:paraId="60A15A90" w14:textId="17066587" w:rsidR="00FC19F1" w:rsidRDefault="00FC19F1" w:rsidP="00FC19F1">
      <w:pPr>
        <w:pStyle w:val="ListParagraph"/>
        <w:numPr>
          <w:ilvl w:val="0"/>
          <w:numId w:val="46"/>
        </w:numPr>
        <w:rPr>
          <w:rFonts w:ascii="Arial" w:hAnsi="Arial" w:cs="Arial"/>
          <w:bCs/>
          <w:color w:val="000000"/>
          <w:sz w:val="24"/>
          <w:szCs w:val="28"/>
        </w:rPr>
      </w:pPr>
      <w:r>
        <w:rPr>
          <w:rFonts w:ascii="Arial" w:hAnsi="Arial" w:cs="Arial"/>
          <w:bCs/>
          <w:color w:val="000000"/>
          <w:sz w:val="24"/>
          <w:szCs w:val="28"/>
        </w:rPr>
        <w:lastRenderedPageBreak/>
        <w:t>Report on the task force (</w:t>
      </w:r>
      <w:r w:rsidR="00A77896">
        <w:rPr>
          <w:rFonts w:ascii="Arial" w:hAnsi="Arial" w:cs="Arial"/>
          <w:bCs/>
          <w:color w:val="000000"/>
          <w:sz w:val="24"/>
          <w:szCs w:val="28"/>
        </w:rPr>
        <w:t xml:space="preserve">by </w:t>
      </w:r>
      <w:r>
        <w:rPr>
          <w:rFonts w:ascii="Arial" w:hAnsi="Arial" w:cs="Arial"/>
          <w:bCs/>
          <w:color w:val="000000"/>
          <w:sz w:val="24"/>
          <w:szCs w:val="28"/>
        </w:rPr>
        <w:t>Sarah)</w:t>
      </w:r>
      <w:r w:rsidR="003F74E2">
        <w:rPr>
          <w:rFonts w:ascii="Arial" w:hAnsi="Arial" w:cs="Arial"/>
          <w:bCs/>
          <w:color w:val="000000"/>
          <w:sz w:val="24"/>
          <w:szCs w:val="28"/>
        </w:rPr>
        <w:t xml:space="preserve">. </w:t>
      </w:r>
      <w:r w:rsidR="00E241CB">
        <w:rPr>
          <w:rFonts w:ascii="Arial" w:hAnsi="Arial" w:cs="Arial"/>
          <w:bCs/>
          <w:color w:val="000000"/>
          <w:sz w:val="24"/>
          <w:szCs w:val="28"/>
        </w:rPr>
        <w:t>The detailed notes were provided in the packet</w:t>
      </w:r>
      <w:r w:rsidR="003F74E2">
        <w:rPr>
          <w:rFonts w:ascii="Arial" w:hAnsi="Arial" w:cs="Arial"/>
          <w:bCs/>
          <w:color w:val="000000"/>
          <w:sz w:val="24"/>
          <w:szCs w:val="28"/>
        </w:rPr>
        <w:t xml:space="preserve">. </w:t>
      </w:r>
      <w:r w:rsidR="002D5124">
        <w:rPr>
          <w:rFonts w:ascii="Arial" w:hAnsi="Arial" w:cs="Arial"/>
          <w:bCs/>
          <w:color w:val="000000"/>
          <w:sz w:val="24"/>
          <w:szCs w:val="28"/>
        </w:rPr>
        <w:t xml:space="preserve">Today, they </w:t>
      </w:r>
      <w:r w:rsidR="00DC4252">
        <w:rPr>
          <w:rFonts w:ascii="Arial" w:hAnsi="Arial" w:cs="Arial"/>
          <w:bCs/>
          <w:color w:val="000000"/>
          <w:sz w:val="24"/>
          <w:szCs w:val="28"/>
        </w:rPr>
        <w:t xml:space="preserve">met again and </w:t>
      </w:r>
      <w:r w:rsidR="002D5124">
        <w:rPr>
          <w:rFonts w:ascii="Arial" w:hAnsi="Arial" w:cs="Arial"/>
          <w:bCs/>
          <w:color w:val="000000"/>
          <w:sz w:val="24"/>
          <w:szCs w:val="28"/>
        </w:rPr>
        <w:t xml:space="preserve">worked on messaging </w:t>
      </w:r>
      <w:r w:rsidR="003B6CA7">
        <w:rPr>
          <w:rFonts w:ascii="Arial" w:hAnsi="Arial" w:cs="Arial"/>
          <w:bCs/>
          <w:color w:val="000000"/>
          <w:sz w:val="24"/>
          <w:szCs w:val="28"/>
        </w:rPr>
        <w:t>for the</w:t>
      </w:r>
      <w:r w:rsidR="002D5124">
        <w:rPr>
          <w:rFonts w:ascii="Arial" w:hAnsi="Arial" w:cs="Arial"/>
          <w:bCs/>
          <w:color w:val="000000"/>
          <w:sz w:val="24"/>
          <w:szCs w:val="28"/>
        </w:rPr>
        <w:t xml:space="preserve"> state of the fellowship</w:t>
      </w:r>
      <w:r w:rsidR="003B6CA7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DD2612">
        <w:rPr>
          <w:rFonts w:ascii="Arial" w:hAnsi="Arial" w:cs="Arial"/>
          <w:bCs/>
          <w:color w:val="000000"/>
          <w:sz w:val="24"/>
          <w:szCs w:val="28"/>
        </w:rPr>
        <w:t xml:space="preserve">report, including </w:t>
      </w:r>
      <w:r w:rsidR="003B6CA7">
        <w:rPr>
          <w:rFonts w:ascii="Arial" w:hAnsi="Arial" w:cs="Arial"/>
          <w:bCs/>
          <w:color w:val="000000"/>
          <w:sz w:val="24"/>
          <w:szCs w:val="28"/>
        </w:rPr>
        <w:t>encouraging</w:t>
      </w:r>
      <w:r w:rsidR="00DD2612">
        <w:rPr>
          <w:rFonts w:ascii="Arial" w:hAnsi="Arial" w:cs="Arial"/>
          <w:bCs/>
          <w:color w:val="000000"/>
          <w:sz w:val="24"/>
          <w:szCs w:val="28"/>
        </w:rPr>
        <w:t xml:space="preserve"> our membership to be flexible and</w:t>
      </w:r>
      <w:r w:rsidR="003B6CA7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2D5124">
        <w:rPr>
          <w:rFonts w:ascii="Arial" w:hAnsi="Arial" w:cs="Arial"/>
          <w:bCs/>
          <w:color w:val="000000"/>
          <w:sz w:val="24"/>
          <w:szCs w:val="28"/>
        </w:rPr>
        <w:t>adapt</w:t>
      </w:r>
      <w:r w:rsidR="003B6CA7">
        <w:rPr>
          <w:rFonts w:ascii="Arial" w:hAnsi="Arial" w:cs="Arial"/>
          <w:bCs/>
          <w:color w:val="000000"/>
          <w:sz w:val="24"/>
          <w:szCs w:val="28"/>
        </w:rPr>
        <w:t>ati</w:t>
      </w:r>
      <w:r w:rsidR="00DD2612">
        <w:rPr>
          <w:rFonts w:ascii="Arial" w:hAnsi="Arial" w:cs="Arial"/>
          <w:bCs/>
          <w:color w:val="000000"/>
          <w:sz w:val="24"/>
          <w:szCs w:val="28"/>
        </w:rPr>
        <w:t>ve</w:t>
      </w:r>
      <w:r w:rsidR="002D5124">
        <w:rPr>
          <w:rFonts w:ascii="Arial" w:hAnsi="Arial" w:cs="Arial"/>
          <w:bCs/>
          <w:color w:val="000000"/>
          <w:sz w:val="24"/>
          <w:szCs w:val="28"/>
        </w:rPr>
        <w:t xml:space="preserve"> to </w:t>
      </w:r>
      <w:r w:rsidR="003B6CA7">
        <w:rPr>
          <w:rFonts w:ascii="Arial" w:hAnsi="Arial" w:cs="Arial"/>
          <w:bCs/>
          <w:color w:val="000000"/>
          <w:sz w:val="24"/>
          <w:szCs w:val="28"/>
        </w:rPr>
        <w:t xml:space="preserve">changes in </w:t>
      </w:r>
      <w:r w:rsidR="002D5124">
        <w:rPr>
          <w:rFonts w:ascii="Arial" w:hAnsi="Arial" w:cs="Arial"/>
          <w:bCs/>
          <w:color w:val="000000"/>
          <w:sz w:val="24"/>
          <w:szCs w:val="28"/>
        </w:rPr>
        <w:t>circumstances.</w:t>
      </w:r>
    </w:p>
    <w:p w14:paraId="291C3E46" w14:textId="6B71A37D" w:rsidR="00FC19F1" w:rsidRPr="00320026" w:rsidRDefault="00FC19F1" w:rsidP="00FC19F1">
      <w:pPr>
        <w:pStyle w:val="ListParagraph"/>
        <w:numPr>
          <w:ilvl w:val="0"/>
          <w:numId w:val="46"/>
        </w:numPr>
        <w:rPr>
          <w:rFonts w:ascii="Arial" w:hAnsi="Arial" w:cs="Arial"/>
          <w:bCs/>
          <w:color w:val="000000"/>
          <w:sz w:val="24"/>
          <w:szCs w:val="28"/>
        </w:rPr>
      </w:pPr>
      <w:r>
        <w:rPr>
          <w:rFonts w:ascii="Arial" w:hAnsi="Arial" w:cs="Arial"/>
          <w:bCs/>
          <w:color w:val="000000"/>
          <w:sz w:val="24"/>
          <w:szCs w:val="28"/>
        </w:rPr>
        <w:t>Discussion</w:t>
      </w:r>
      <w:r w:rsidR="000B52F6">
        <w:rPr>
          <w:rFonts w:ascii="Arial" w:hAnsi="Arial" w:cs="Arial"/>
          <w:bCs/>
          <w:color w:val="000000"/>
          <w:sz w:val="24"/>
          <w:szCs w:val="28"/>
        </w:rPr>
        <w:t xml:space="preserve"> of</w:t>
      </w:r>
      <w:r>
        <w:rPr>
          <w:rFonts w:ascii="Arial" w:hAnsi="Arial" w:cs="Arial"/>
          <w:bCs/>
          <w:color w:val="000000"/>
          <w:sz w:val="24"/>
          <w:szCs w:val="28"/>
        </w:rPr>
        <w:t xml:space="preserve"> themes for the</w:t>
      </w:r>
      <w:r w:rsidR="009820B1">
        <w:rPr>
          <w:rFonts w:ascii="Arial" w:hAnsi="Arial" w:cs="Arial"/>
          <w:bCs/>
          <w:color w:val="000000"/>
          <w:sz w:val="24"/>
          <w:szCs w:val="28"/>
        </w:rPr>
        <w:t xml:space="preserve"> event</w:t>
      </w:r>
      <w:r w:rsidR="000B52F6">
        <w:rPr>
          <w:rFonts w:ascii="Arial" w:hAnsi="Arial" w:cs="Arial"/>
          <w:bCs/>
          <w:color w:val="000000"/>
          <w:sz w:val="24"/>
          <w:szCs w:val="28"/>
        </w:rPr>
        <w:t>:</w:t>
      </w:r>
      <w:r w:rsidR="00A75E69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9061EE">
        <w:rPr>
          <w:rFonts w:ascii="Arial" w:hAnsi="Arial" w:cs="Arial"/>
          <w:bCs/>
          <w:color w:val="000000"/>
          <w:sz w:val="24"/>
          <w:szCs w:val="28"/>
        </w:rPr>
        <w:t xml:space="preserve">Peg </w:t>
      </w:r>
      <w:r w:rsidR="00A77896">
        <w:rPr>
          <w:rFonts w:ascii="Arial" w:hAnsi="Arial" w:cs="Arial"/>
          <w:bCs/>
          <w:color w:val="000000"/>
          <w:sz w:val="24"/>
          <w:szCs w:val="28"/>
        </w:rPr>
        <w:t>noted</w:t>
      </w:r>
      <w:r w:rsidR="009061EE">
        <w:rPr>
          <w:rFonts w:ascii="Arial" w:hAnsi="Arial" w:cs="Arial"/>
          <w:bCs/>
          <w:color w:val="000000"/>
          <w:sz w:val="24"/>
          <w:szCs w:val="28"/>
        </w:rPr>
        <w:t xml:space="preserve"> the agenda will </w:t>
      </w:r>
      <w:r w:rsidR="00A75E69">
        <w:rPr>
          <w:rFonts w:ascii="Arial" w:hAnsi="Arial" w:cs="Arial"/>
          <w:bCs/>
          <w:color w:val="000000"/>
          <w:sz w:val="24"/>
          <w:szCs w:val="28"/>
        </w:rPr>
        <w:t>include a f</w:t>
      </w:r>
      <w:r w:rsidR="0033579D">
        <w:rPr>
          <w:rFonts w:ascii="Arial" w:hAnsi="Arial" w:cs="Arial"/>
          <w:bCs/>
          <w:color w:val="000000"/>
          <w:sz w:val="24"/>
          <w:szCs w:val="28"/>
        </w:rPr>
        <w:t xml:space="preserve">inancial </w:t>
      </w:r>
      <w:r w:rsidR="0029310F">
        <w:rPr>
          <w:rFonts w:ascii="Arial" w:hAnsi="Arial" w:cs="Arial"/>
          <w:bCs/>
          <w:color w:val="000000"/>
          <w:sz w:val="24"/>
          <w:szCs w:val="28"/>
        </w:rPr>
        <w:t xml:space="preserve">status </w:t>
      </w:r>
      <w:r w:rsidR="0033579D">
        <w:rPr>
          <w:rFonts w:ascii="Arial" w:hAnsi="Arial" w:cs="Arial"/>
          <w:bCs/>
          <w:color w:val="000000"/>
          <w:sz w:val="24"/>
          <w:szCs w:val="28"/>
        </w:rPr>
        <w:t>report</w:t>
      </w:r>
      <w:r w:rsidR="00A75E69">
        <w:rPr>
          <w:rFonts w:ascii="Arial" w:hAnsi="Arial" w:cs="Arial"/>
          <w:bCs/>
          <w:color w:val="000000"/>
          <w:sz w:val="24"/>
          <w:szCs w:val="28"/>
        </w:rPr>
        <w:t>,</w:t>
      </w:r>
      <w:r w:rsidR="0033579D">
        <w:rPr>
          <w:rFonts w:ascii="Arial" w:hAnsi="Arial" w:cs="Arial"/>
          <w:bCs/>
          <w:color w:val="000000"/>
          <w:sz w:val="24"/>
          <w:szCs w:val="28"/>
        </w:rPr>
        <w:t xml:space="preserve"> vision and mission</w:t>
      </w:r>
      <w:r w:rsidR="00A75E69">
        <w:rPr>
          <w:rFonts w:ascii="Arial" w:hAnsi="Arial" w:cs="Arial"/>
          <w:bCs/>
          <w:color w:val="000000"/>
          <w:sz w:val="24"/>
          <w:szCs w:val="28"/>
        </w:rPr>
        <w:t xml:space="preserve"> work</w:t>
      </w:r>
      <w:r w:rsidR="005537CC">
        <w:rPr>
          <w:rFonts w:ascii="Arial" w:hAnsi="Arial" w:cs="Arial"/>
          <w:bCs/>
          <w:color w:val="000000"/>
          <w:sz w:val="24"/>
          <w:szCs w:val="28"/>
        </w:rPr>
        <w:t xml:space="preserve">, </w:t>
      </w:r>
      <w:r w:rsidR="00A75E69">
        <w:rPr>
          <w:rFonts w:ascii="Arial" w:hAnsi="Arial" w:cs="Arial"/>
          <w:bCs/>
          <w:color w:val="000000"/>
          <w:sz w:val="24"/>
          <w:szCs w:val="28"/>
        </w:rPr>
        <w:t xml:space="preserve">as well as a </w:t>
      </w:r>
      <w:r w:rsidR="00EA0404">
        <w:rPr>
          <w:rFonts w:ascii="Arial" w:hAnsi="Arial" w:cs="Arial"/>
          <w:bCs/>
          <w:color w:val="000000"/>
          <w:sz w:val="24"/>
          <w:szCs w:val="28"/>
        </w:rPr>
        <w:t>kickoff</w:t>
      </w:r>
      <w:r w:rsidR="005537CC">
        <w:rPr>
          <w:rFonts w:ascii="Arial" w:hAnsi="Arial" w:cs="Arial"/>
          <w:bCs/>
          <w:color w:val="000000"/>
          <w:sz w:val="24"/>
          <w:szCs w:val="28"/>
        </w:rPr>
        <w:t xml:space="preserve"> for </w:t>
      </w:r>
      <w:r w:rsidR="00A75E69">
        <w:rPr>
          <w:rFonts w:ascii="Arial" w:hAnsi="Arial" w:cs="Arial"/>
          <w:bCs/>
          <w:color w:val="000000"/>
          <w:sz w:val="24"/>
          <w:szCs w:val="28"/>
        </w:rPr>
        <w:t xml:space="preserve">the </w:t>
      </w:r>
      <w:r w:rsidR="005537CC">
        <w:rPr>
          <w:rFonts w:ascii="Arial" w:hAnsi="Arial" w:cs="Arial"/>
          <w:bCs/>
          <w:color w:val="000000"/>
          <w:sz w:val="24"/>
          <w:szCs w:val="28"/>
        </w:rPr>
        <w:t>50</w:t>
      </w:r>
      <w:r w:rsidR="005537CC" w:rsidRPr="005537CC">
        <w:rPr>
          <w:rFonts w:ascii="Arial" w:hAnsi="Arial" w:cs="Arial"/>
          <w:bCs/>
          <w:color w:val="000000"/>
          <w:sz w:val="24"/>
          <w:szCs w:val="28"/>
          <w:vertAlign w:val="superscript"/>
        </w:rPr>
        <w:t>th</w:t>
      </w:r>
      <w:r w:rsidR="005537CC">
        <w:rPr>
          <w:rFonts w:ascii="Arial" w:hAnsi="Arial" w:cs="Arial"/>
          <w:bCs/>
          <w:color w:val="000000"/>
          <w:sz w:val="24"/>
          <w:szCs w:val="28"/>
        </w:rPr>
        <w:t xml:space="preserve"> anniversary.</w:t>
      </w:r>
    </w:p>
    <w:p w14:paraId="3B8DD5DA" w14:textId="069EE995" w:rsidR="00FC19F1" w:rsidRDefault="00FC19F1" w:rsidP="00FC19F1">
      <w:pPr>
        <w:pStyle w:val="ListParagraph"/>
        <w:numPr>
          <w:ilvl w:val="0"/>
          <w:numId w:val="46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Cs/>
          <w:color w:val="000000"/>
          <w:sz w:val="24"/>
          <w:szCs w:val="28"/>
        </w:rPr>
      </w:pPr>
      <w:r>
        <w:rPr>
          <w:rFonts w:ascii="Arial" w:hAnsi="Arial" w:cs="Arial"/>
          <w:bCs/>
          <w:color w:val="000000"/>
          <w:sz w:val="24"/>
          <w:szCs w:val="28"/>
        </w:rPr>
        <w:t>Tasks for January 29 (Peg)</w:t>
      </w:r>
      <w:r w:rsidR="005537CC">
        <w:rPr>
          <w:rFonts w:ascii="Arial" w:hAnsi="Arial" w:cs="Arial"/>
          <w:bCs/>
          <w:color w:val="000000"/>
          <w:sz w:val="24"/>
          <w:szCs w:val="28"/>
        </w:rPr>
        <w:t>:</w:t>
      </w:r>
      <w:r w:rsidR="00BD0FAC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3E1FCE" w:rsidRPr="00EA0C90">
        <w:rPr>
          <w:rFonts w:ascii="Arial" w:hAnsi="Arial" w:cs="Arial"/>
          <w:bCs/>
          <w:sz w:val="24"/>
          <w:szCs w:val="28"/>
        </w:rPr>
        <w:t>to be determined via email and at next Study Session</w:t>
      </w:r>
      <w:r w:rsidR="000755C1">
        <w:rPr>
          <w:rFonts w:ascii="Arial" w:hAnsi="Arial" w:cs="Arial"/>
          <w:bCs/>
          <w:sz w:val="24"/>
          <w:szCs w:val="28"/>
        </w:rPr>
        <w:t>.</w:t>
      </w:r>
    </w:p>
    <w:p w14:paraId="4B51DE8B" w14:textId="29BE3F2D" w:rsidR="00FC19F1" w:rsidRPr="00320026" w:rsidRDefault="00FC19F1" w:rsidP="00FC19F1">
      <w:pPr>
        <w:pStyle w:val="ListParagraph"/>
        <w:numPr>
          <w:ilvl w:val="0"/>
          <w:numId w:val="46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Cs/>
          <w:color w:val="000000"/>
          <w:sz w:val="24"/>
          <w:szCs w:val="28"/>
        </w:rPr>
      </w:pPr>
      <w:r>
        <w:rPr>
          <w:rFonts w:ascii="Arial" w:hAnsi="Arial" w:cs="Arial"/>
          <w:bCs/>
          <w:color w:val="000000"/>
          <w:sz w:val="24"/>
          <w:szCs w:val="28"/>
        </w:rPr>
        <w:t>Set date for rehearsal (all)</w:t>
      </w:r>
      <w:r w:rsidR="002A6A40" w:rsidRPr="002A6A40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797BDE">
        <w:rPr>
          <w:rFonts w:ascii="Arial" w:hAnsi="Arial" w:cs="Arial"/>
          <w:bCs/>
          <w:color w:val="000000"/>
          <w:sz w:val="24"/>
          <w:szCs w:val="28"/>
        </w:rPr>
        <w:t>–</w:t>
      </w:r>
      <w:r w:rsidR="002A6A40">
        <w:rPr>
          <w:rFonts w:ascii="Arial" w:hAnsi="Arial" w:cs="Arial"/>
          <w:bCs/>
          <w:color w:val="000000"/>
          <w:sz w:val="24"/>
          <w:szCs w:val="28"/>
        </w:rPr>
        <w:t xml:space="preserve"> Mond</w:t>
      </w:r>
      <w:r w:rsidR="00797BDE">
        <w:rPr>
          <w:rFonts w:ascii="Arial" w:hAnsi="Arial" w:cs="Arial"/>
          <w:bCs/>
          <w:color w:val="000000"/>
          <w:sz w:val="24"/>
          <w:szCs w:val="28"/>
        </w:rPr>
        <w:t>ay,</w:t>
      </w:r>
      <w:r w:rsidR="002A6A40">
        <w:rPr>
          <w:rFonts w:ascii="Arial" w:hAnsi="Arial" w:cs="Arial"/>
          <w:bCs/>
          <w:color w:val="000000"/>
          <w:sz w:val="24"/>
          <w:szCs w:val="28"/>
        </w:rPr>
        <w:t xml:space="preserve"> Jan 26 at 6pm</w:t>
      </w:r>
      <w:r w:rsidR="00F5036E">
        <w:rPr>
          <w:rFonts w:ascii="Arial" w:hAnsi="Arial" w:cs="Arial"/>
          <w:bCs/>
          <w:color w:val="000000"/>
          <w:sz w:val="24"/>
          <w:szCs w:val="28"/>
        </w:rPr>
        <w:t xml:space="preserve"> was set. </w:t>
      </w:r>
      <w:r w:rsidR="00F5036E">
        <w:rPr>
          <w:rFonts w:ascii="Arial" w:hAnsi="Arial" w:cs="Arial"/>
          <w:b/>
          <w:color w:val="000000"/>
          <w:sz w:val="24"/>
          <w:szCs w:val="28"/>
        </w:rPr>
        <w:t>Action item: Board members schedule this time on their agendas. Jenell will place a save the date for the Jan. 29 event in the weekly update.</w:t>
      </w:r>
    </w:p>
    <w:p w14:paraId="1ED345E0" w14:textId="77777777" w:rsidR="00FC19F1" w:rsidRDefault="00FC19F1" w:rsidP="00FC19F1">
      <w:pPr>
        <w:rPr>
          <w:rFonts w:ascii="Arial" w:eastAsia="Arial" w:hAnsi="Arial" w:cs="Arial"/>
          <w:b/>
          <w:sz w:val="24"/>
          <w:szCs w:val="24"/>
        </w:rPr>
      </w:pPr>
    </w:p>
    <w:p w14:paraId="53C3DC77" w14:textId="028A6191" w:rsidR="00380AFB" w:rsidRPr="00CF4C4C" w:rsidRDefault="00380AFB" w:rsidP="00380AFB">
      <w:pPr>
        <w:pStyle w:val="ListParagraph"/>
        <w:numPr>
          <w:ilvl w:val="0"/>
          <w:numId w:val="4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Personnel Committee (members and who does evaluations)</w:t>
      </w:r>
      <w:r w:rsidR="0074108E">
        <w:rPr>
          <w:rFonts w:ascii="Arial" w:eastAsia="Arial" w:hAnsi="Arial" w:cs="Arial"/>
          <w:b/>
          <w:sz w:val="24"/>
          <w:szCs w:val="24"/>
        </w:rPr>
        <w:t xml:space="preserve">. Action: </w:t>
      </w:r>
      <w:r w:rsidR="00CF4C4C">
        <w:rPr>
          <w:rFonts w:ascii="Arial" w:eastAsia="Arial" w:hAnsi="Arial" w:cs="Arial"/>
          <w:bCs/>
          <w:sz w:val="24"/>
          <w:szCs w:val="24"/>
        </w:rPr>
        <w:t xml:space="preserve">This item was removed from agenda. </w:t>
      </w:r>
      <w:r w:rsidR="00335518">
        <w:rPr>
          <w:rFonts w:ascii="Arial" w:eastAsia="Arial" w:hAnsi="Arial" w:cs="Arial"/>
          <w:bCs/>
          <w:sz w:val="24"/>
          <w:szCs w:val="24"/>
        </w:rPr>
        <w:t>No Board discussion needed.</w:t>
      </w:r>
    </w:p>
    <w:p w14:paraId="4FC1EAE3" w14:textId="77777777" w:rsidR="00380AFB" w:rsidRPr="00380AFB" w:rsidRDefault="00380AFB" w:rsidP="00380AFB">
      <w:pPr>
        <w:pStyle w:val="ListParagraph"/>
        <w:rPr>
          <w:rFonts w:ascii="Arial" w:eastAsia="Arial" w:hAnsi="Arial" w:cs="Arial"/>
          <w:b/>
          <w:sz w:val="24"/>
          <w:szCs w:val="24"/>
        </w:rPr>
      </w:pPr>
    </w:p>
    <w:p w14:paraId="06196D81" w14:textId="78ACCD59" w:rsidR="00FC19F1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color w:val="000000"/>
          <w:sz w:val="24"/>
          <w:szCs w:val="28"/>
        </w:rPr>
      </w:pPr>
      <w:r w:rsidRPr="00222E5C">
        <w:rPr>
          <w:rFonts w:ascii="Arial" w:hAnsi="Arial" w:cs="Arial"/>
          <w:b/>
          <w:color w:val="000000"/>
          <w:sz w:val="24"/>
          <w:szCs w:val="28"/>
        </w:rPr>
        <w:t>ANNOUNCEMENTS OR ACKNOWLEDGEMENTS</w:t>
      </w:r>
    </w:p>
    <w:p w14:paraId="188A9A26" w14:textId="77777777" w:rsidR="00FC19F1" w:rsidRPr="005D7630" w:rsidRDefault="00FC19F1" w:rsidP="00FC19F1">
      <w:pPr>
        <w:pStyle w:val="ListParagraph"/>
        <w:tabs>
          <w:tab w:val="left" w:pos="720"/>
          <w:tab w:val="left" w:pos="1440"/>
          <w:tab w:val="right" w:pos="9000"/>
          <w:tab w:val="right" w:pos="9216"/>
        </w:tabs>
        <w:ind w:left="1440"/>
        <w:rPr>
          <w:rFonts w:ascii="Arial" w:hAnsi="Arial" w:cs="Arial"/>
          <w:bCs/>
          <w:color w:val="000000"/>
          <w:sz w:val="24"/>
          <w:szCs w:val="28"/>
        </w:rPr>
      </w:pPr>
    </w:p>
    <w:p w14:paraId="184864B2" w14:textId="1FB89E17" w:rsidR="00FC19F1" w:rsidRPr="006E7E04" w:rsidRDefault="00FC19F1" w:rsidP="00FC19F1">
      <w:pPr>
        <w:pStyle w:val="ListParagraph"/>
        <w:numPr>
          <w:ilvl w:val="1"/>
          <w:numId w:val="45"/>
        </w:numPr>
        <w:spacing w:after="240"/>
        <w:rPr>
          <w:rFonts w:ascii="Arial" w:eastAsia="Arial" w:hAnsi="Arial" w:cs="Arial"/>
          <w:b/>
          <w:sz w:val="24"/>
          <w:szCs w:val="24"/>
        </w:rPr>
      </w:pPr>
      <w:r w:rsidRPr="000942FA">
        <w:rPr>
          <w:rFonts w:ascii="Arial" w:eastAsia="Arial" w:hAnsi="Arial" w:cs="Arial"/>
          <w:bCs/>
          <w:sz w:val="24"/>
          <w:szCs w:val="24"/>
        </w:rPr>
        <w:t>TOWN HALL/CONGREGATION 101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(all)</w:t>
      </w:r>
      <w:r w:rsidR="002D3D51">
        <w:rPr>
          <w:rFonts w:ascii="Arial" w:eastAsia="Arial" w:hAnsi="Arial" w:cs="Arial"/>
          <w:bCs/>
          <w:sz w:val="24"/>
          <w:szCs w:val="24"/>
        </w:rPr>
        <w:t xml:space="preserve"> </w:t>
      </w:r>
      <w:r w:rsidR="00CF4C4C">
        <w:rPr>
          <w:rFonts w:ascii="Arial" w:eastAsia="Arial" w:hAnsi="Arial" w:cs="Arial"/>
          <w:bCs/>
          <w:sz w:val="24"/>
          <w:szCs w:val="24"/>
        </w:rPr>
        <w:t>– the next will be in Feb. (to be scheduled on Sunday Don is in pulpit)</w:t>
      </w:r>
    </w:p>
    <w:p w14:paraId="48CC6613" w14:textId="6D6FAD0C" w:rsidR="00B672EB" w:rsidRDefault="00FC19F1" w:rsidP="00B672EB">
      <w:pPr>
        <w:pStyle w:val="ListParagraph"/>
        <w:numPr>
          <w:ilvl w:val="1"/>
          <w:numId w:val="45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color w:val="000000"/>
          <w:sz w:val="24"/>
          <w:szCs w:val="28"/>
        </w:rPr>
      </w:pPr>
      <w:r w:rsidRPr="00B672EB">
        <w:rPr>
          <w:rFonts w:ascii="Arial" w:hAnsi="Arial" w:cs="Arial"/>
          <w:bCs/>
          <w:color w:val="000000"/>
          <w:sz w:val="24"/>
          <w:szCs w:val="28"/>
        </w:rPr>
        <w:t>Startup Weekend Update (Peg)</w:t>
      </w:r>
      <w:r w:rsidR="00A334E4" w:rsidRPr="00B672EB">
        <w:rPr>
          <w:rFonts w:ascii="Arial" w:hAnsi="Arial" w:cs="Arial"/>
          <w:bCs/>
          <w:color w:val="000000"/>
          <w:sz w:val="24"/>
          <w:szCs w:val="28"/>
        </w:rPr>
        <w:t xml:space="preserve"> – </w:t>
      </w:r>
      <w:r w:rsidR="00EA0C90">
        <w:rPr>
          <w:rFonts w:ascii="Arial" w:hAnsi="Arial" w:cs="Arial"/>
          <w:bCs/>
          <w:color w:val="000000"/>
          <w:sz w:val="24"/>
          <w:szCs w:val="28"/>
        </w:rPr>
        <w:t>P</w:t>
      </w:r>
      <w:r w:rsidR="00A334E4" w:rsidRPr="00B672EB">
        <w:rPr>
          <w:rFonts w:ascii="Arial" w:hAnsi="Arial" w:cs="Arial"/>
          <w:bCs/>
          <w:color w:val="000000"/>
          <w:sz w:val="24"/>
          <w:szCs w:val="28"/>
        </w:rPr>
        <w:t xml:space="preserve">eg will circulate a </w:t>
      </w:r>
      <w:r w:rsidR="00EA0404" w:rsidRPr="00B672EB">
        <w:rPr>
          <w:rFonts w:ascii="Arial" w:hAnsi="Arial" w:cs="Arial"/>
          <w:bCs/>
          <w:color w:val="000000"/>
          <w:sz w:val="24"/>
          <w:szCs w:val="28"/>
        </w:rPr>
        <w:t>sign-up</w:t>
      </w:r>
      <w:r w:rsidR="00A334E4" w:rsidRPr="00B672EB">
        <w:rPr>
          <w:rFonts w:ascii="Arial" w:hAnsi="Arial" w:cs="Arial"/>
          <w:bCs/>
          <w:color w:val="000000"/>
          <w:sz w:val="24"/>
          <w:szCs w:val="28"/>
        </w:rPr>
        <w:t xml:space="preserve"> sheet. </w:t>
      </w:r>
      <w:r w:rsidR="00B05FAB" w:rsidRPr="00B672EB">
        <w:rPr>
          <w:rFonts w:ascii="Arial" w:hAnsi="Arial" w:cs="Arial"/>
          <w:bCs/>
          <w:color w:val="000000"/>
          <w:sz w:val="24"/>
          <w:szCs w:val="28"/>
        </w:rPr>
        <w:t>Staff will set up fellowship hall</w:t>
      </w:r>
      <w:r w:rsidR="00DD6242" w:rsidRPr="00B672EB">
        <w:rPr>
          <w:rFonts w:ascii="Arial" w:hAnsi="Arial" w:cs="Arial"/>
          <w:bCs/>
          <w:color w:val="000000"/>
          <w:sz w:val="24"/>
          <w:szCs w:val="28"/>
        </w:rPr>
        <w:t xml:space="preserve"> for Saturday. </w:t>
      </w:r>
      <w:r w:rsidR="00CE136D" w:rsidRPr="00B672EB">
        <w:rPr>
          <w:rFonts w:ascii="Arial" w:hAnsi="Arial" w:cs="Arial"/>
          <w:bCs/>
          <w:color w:val="000000"/>
          <w:sz w:val="24"/>
          <w:szCs w:val="28"/>
        </w:rPr>
        <w:t>Sunday potluc</w:t>
      </w:r>
      <w:r w:rsidR="007466B5" w:rsidRPr="00B672EB">
        <w:rPr>
          <w:rFonts w:ascii="Arial" w:hAnsi="Arial" w:cs="Arial"/>
          <w:bCs/>
          <w:color w:val="000000"/>
          <w:sz w:val="24"/>
          <w:szCs w:val="28"/>
        </w:rPr>
        <w:t>k</w:t>
      </w:r>
      <w:r w:rsidR="00DF4A13" w:rsidRPr="00B672EB">
        <w:rPr>
          <w:rFonts w:ascii="Arial" w:hAnsi="Arial" w:cs="Arial"/>
          <w:bCs/>
          <w:color w:val="000000"/>
          <w:sz w:val="24"/>
          <w:szCs w:val="28"/>
        </w:rPr>
        <w:t xml:space="preserve"> is being organized</w:t>
      </w:r>
      <w:r w:rsidR="009E5DE3" w:rsidRPr="00B672EB">
        <w:rPr>
          <w:rFonts w:ascii="Arial" w:hAnsi="Arial" w:cs="Arial"/>
          <w:bCs/>
          <w:color w:val="000000"/>
          <w:sz w:val="24"/>
          <w:szCs w:val="28"/>
        </w:rPr>
        <w:t xml:space="preserve">. </w:t>
      </w:r>
      <w:r w:rsidR="00DF4A13" w:rsidRPr="00B672EB">
        <w:rPr>
          <w:rFonts w:ascii="Arial" w:hAnsi="Arial" w:cs="Arial"/>
          <w:bCs/>
          <w:color w:val="000000"/>
          <w:sz w:val="24"/>
          <w:szCs w:val="28"/>
        </w:rPr>
        <w:t xml:space="preserve">Jenell will </w:t>
      </w:r>
      <w:r w:rsidR="00EA5AB1" w:rsidRPr="00B672EB">
        <w:rPr>
          <w:rFonts w:ascii="Arial" w:hAnsi="Arial" w:cs="Arial"/>
          <w:bCs/>
          <w:color w:val="000000"/>
          <w:sz w:val="24"/>
          <w:szCs w:val="28"/>
        </w:rPr>
        <w:t xml:space="preserve">set up </w:t>
      </w:r>
      <w:r w:rsidR="00880F69" w:rsidRPr="00B672EB">
        <w:rPr>
          <w:rFonts w:ascii="Arial" w:hAnsi="Arial" w:cs="Arial"/>
          <w:bCs/>
          <w:color w:val="000000"/>
          <w:sz w:val="24"/>
          <w:szCs w:val="28"/>
        </w:rPr>
        <w:t xml:space="preserve">Sign Up Genius </w:t>
      </w:r>
      <w:r w:rsidR="009E5DE3" w:rsidRPr="00B672EB">
        <w:rPr>
          <w:rFonts w:ascii="Arial" w:hAnsi="Arial" w:cs="Arial"/>
          <w:bCs/>
          <w:color w:val="000000"/>
          <w:sz w:val="24"/>
          <w:szCs w:val="28"/>
        </w:rPr>
        <w:t>Registration</w:t>
      </w:r>
      <w:r w:rsidR="00DF4A13" w:rsidRPr="00B672EB">
        <w:rPr>
          <w:rFonts w:ascii="Arial" w:hAnsi="Arial" w:cs="Arial"/>
          <w:bCs/>
          <w:color w:val="000000"/>
          <w:sz w:val="24"/>
          <w:szCs w:val="28"/>
        </w:rPr>
        <w:t xml:space="preserve"> for </w:t>
      </w:r>
      <w:r w:rsidR="00B672EB" w:rsidRPr="00B672EB">
        <w:rPr>
          <w:rFonts w:ascii="Arial" w:hAnsi="Arial" w:cs="Arial"/>
          <w:bCs/>
          <w:color w:val="000000"/>
          <w:sz w:val="24"/>
          <w:szCs w:val="28"/>
        </w:rPr>
        <w:t xml:space="preserve">pre-registration for </w:t>
      </w:r>
      <w:r w:rsidR="00DF4A13" w:rsidRPr="00B672EB">
        <w:rPr>
          <w:rFonts w:ascii="Arial" w:hAnsi="Arial" w:cs="Arial"/>
          <w:bCs/>
          <w:color w:val="000000"/>
          <w:sz w:val="24"/>
          <w:szCs w:val="28"/>
        </w:rPr>
        <w:t>Sunday workshop</w:t>
      </w:r>
      <w:r w:rsidR="00B672EB">
        <w:rPr>
          <w:rFonts w:ascii="Arial" w:hAnsi="Arial" w:cs="Arial"/>
          <w:bCs/>
          <w:color w:val="000000"/>
          <w:sz w:val="24"/>
          <w:szCs w:val="28"/>
        </w:rPr>
        <w:t>,</w:t>
      </w:r>
      <w:r w:rsidR="00B672EB" w:rsidRPr="00B672EB">
        <w:rPr>
          <w:rFonts w:ascii="Arial" w:hAnsi="Arial" w:cs="Arial"/>
          <w:color w:val="000000"/>
          <w:sz w:val="24"/>
          <w:szCs w:val="28"/>
        </w:rPr>
        <w:t xml:space="preserve"> coffee hour </w:t>
      </w:r>
      <w:r w:rsidR="00B672EB">
        <w:rPr>
          <w:rFonts w:ascii="Arial" w:hAnsi="Arial" w:cs="Arial"/>
          <w:color w:val="000000"/>
          <w:sz w:val="24"/>
          <w:szCs w:val="28"/>
        </w:rPr>
        <w:t>moved to</w:t>
      </w:r>
      <w:r w:rsidR="00B672EB" w:rsidRPr="00B672EB">
        <w:rPr>
          <w:rFonts w:ascii="Arial" w:hAnsi="Arial" w:cs="Arial"/>
          <w:color w:val="000000"/>
          <w:sz w:val="24"/>
          <w:szCs w:val="28"/>
        </w:rPr>
        <w:t xml:space="preserve"> foyer, workshop in fellowship hall. </w:t>
      </w:r>
      <w:r w:rsidR="00B672EB">
        <w:rPr>
          <w:rFonts w:ascii="Arial" w:hAnsi="Arial" w:cs="Arial"/>
          <w:color w:val="000000"/>
          <w:sz w:val="24"/>
          <w:szCs w:val="28"/>
        </w:rPr>
        <w:t>s</w:t>
      </w:r>
      <w:r w:rsidR="00B672EB" w:rsidRPr="00B672EB">
        <w:rPr>
          <w:rFonts w:ascii="Arial" w:hAnsi="Arial" w:cs="Arial"/>
          <w:color w:val="000000"/>
          <w:sz w:val="24"/>
          <w:szCs w:val="28"/>
        </w:rPr>
        <w:t>oup potluck: people bring salad or bread</w:t>
      </w:r>
      <w:r w:rsidR="00881108">
        <w:rPr>
          <w:rFonts w:ascii="Arial" w:hAnsi="Arial" w:cs="Arial"/>
          <w:color w:val="000000"/>
          <w:sz w:val="24"/>
          <w:szCs w:val="28"/>
        </w:rPr>
        <w:t>.</w:t>
      </w:r>
    </w:p>
    <w:p w14:paraId="710546D5" w14:textId="242FA794" w:rsidR="00FC19F1" w:rsidRPr="00B672EB" w:rsidRDefault="00FC19F1" w:rsidP="00B672EB">
      <w:pPr>
        <w:pStyle w:val="ListParagraph"/>
        <w:numPr>
          <w:ilvl w:val="1"/>
          <w:numId w:val="45"/>
        </w:num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color w:val="000000"/>
          <w:sz w:val="24"/>
          <w:szCs w:val="28"/>
        </w:rPr>
      </w:pPr>
      <w:r w:rsidRPr="00B672EB">
        <w:rPr>
          <w:rFonts w:ascii="Arial" w:hAnsi="Arial" w:cs="Arial"/>
          <w:bCs/>
          <w:color w:val="000000"/>
          <w:sz w:val="24"/>
          <w:szCs w:val="28"/>
        </w:rPr>
        <w:t>50</w:t>
      </w:r>
      <w:r w:rsidRPr="00B672EB">
        <w:rPr>
          <w:rFonts w:ascii="Arial" w:hAnsi="Arial" w:cs="Arial"/>
          <w:bCs/>
          <w:color w:val="000000"/>
          <w:sz w:val="24"/>
          <w:szCs w:val="28"/>
          <w:vertAlign w:val="superscript"/>
        </w:rPr>
        <w:t>th</w:t>
      </w:r>
      <w:r w:rsidRPr="00B672EB">
        <w:rPr>
          <w:rFonts w:ascii="Arial" w:hAnsi="Arial" w:cs="Arial"/>
          <w:bCs/>
          <w:color w:val="000000"/>
          <w:sz w:val="24"/>
          <w:szCs w:val="28"/>
        </w:rPr>
        <w:t xml:space="preserve"> Anniversary Celebration (Peg)</w:t>
      </w:r>
      <w:r w:rsidR="00A11908" w:rsidRPr="00B672EB">
        <w:rPr>
          <w:rFonts w:ascii="Arial" w:hAnsi="Arial" w:cs="Arial"/>
          <w:bCs/>
          <w:color w:val="000000"/>
          <w:sz w:val="24"/>
          <w:szCs w:val="28"/>
        </w:rPr>
        <w:t xml:space="preserve">. Group </w:t>
      </w:r>
      <w:proofErr w:type="gramStart"/>
      <w:r w:rsidR="00A11908" w:rsidRPr="00B672EB">
        <w:rPr>
          <w:rFonts w:ascii="Arial" w:hAnsi="Arial" w:cs="Arial"/>
          <w:bCs/>
          <w:color w:val="000000"/>
          <w:sz w:val="24"/>
          <w:szCs w:val="28"/>
        </w:rPr>
        <w:t>met</w:t>
      </w:r>
      <w:proofErr w:type="gramEnd"/>
      <w:r w:rsidR="00A11908" w:rsidRPr="00B672EB">
        <w:rPr>
          <w:rFonts w:ascii="Arial" w:hAnsi="Arial" w:cs="Arial"/>
          <w:bCs/>
          <w:color w:val="000000"/>
          <w:sz w:val="24"/>
          <w:szCs w:val="28"/>
        </w:rPr>
        <w:t xml:space="preserve"> and there are plans for different events throughout the church year. </w:t>
      </w:r>
      <w:r w:rsidR="00EE5A1D" w:rsidRPr="00B672EB">
        <w:rPr>
          <w:rFonts w:ascii="Arial" w:hAnsi="Arial" w:cs="Arial"/>
          <w:bCs/>
          <w:color w:val="000000"/>
          <w:sz w:val="24"/>
          <w:szCs w:val="28"/>
        </w:rPr>
        <w:t xml:space="preserve">Feb. </w:t>
      </w:r>
      <w:r w:rsidR="00FB7030" w:rsidRPr="00B672EB">
        <w:rPr>
          <w:rFonts w:ascii="Arial" w:hAnsi="Arial" w:cs="Arial"/>
          <w:bCs/>
          <w:color w:val="000000"/>
          <w:sz w:val="24"/>
          <w:szCs w:val="28"/>
        </w:rPr>
        <w:t xml:space="preserve">Theme: honoring our </w:t>
      </w:r>
      <w:r w:rsidR="00387FFA" w:rsidRPr="00B672EB">
        <w:rPr>
          <w:rFonts w:ascii="Arial" w:hAnsi="Arial" w:cs="Arial"/>
          <w:bCs/>
          <w:color w:val="000000"/>
          <w:sz w:val="24"/>
          <w:szCs w:val="28"/>
        </w:rPr>
        <w:t>past,</w:t>
      </w:r>
      <w:r w:rsidR="00FB7030" w:rsidRPr="00B672EB">
        <w:rPr>
          <w:rFonts w:ascii="Arial" w:hAnsi="Arial" w:cs="Arial"/>
          <w:bCs/>
          <w:color w:val="000000"/>
          <w:sz w:val="24"/>
          <w:szCs w:val="28"/>
        </w:rPr>
        <w:t xml:space="preserve"> creating our future. Holly and Jenell working on logo</w:t>
      </w:r>
      <w:r w:rsidR="00A90B81" w:rsidRPr="00B672EB">
        <w:rPr>
          <w:rFonts w:ascii="Arial" w:hAnsi="Arial" w:cs="Arial"/>
          <w:bCs/>
          <w:color w:val="000000"/>
          <w:sz w:val="24"/>
          <w:szCs w:val="28"/>
        </w:rPr>
        <w:t>. Diane took notes</w:t>
      </w:r>
      <w:r w:rsidR="007B5E38" w:rsidRPr="00B672EB">
        <w:rPr>
          <w:rFonts w:ascii="Arial" w:hAnsi="Arial" w:cs="Arial"/>
          <w:bCs/>
          <w:color w:val="000000"/>
          <w:sz w:val="24"/>
          <w:szCs w:val="28"/>
        </w:rPr>
        <w:t>.</w:t>
      </w:r>
    </w:p>
    <w:p w14:paraId="64105964" w14:textId="77777777" w:rsidR="00D563BC" w:rsidRDefault="00D563BC" w:rsidP="00B672EB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8"/>
        </w:rPr>
      </w:pPr>
    </w:p>
    <w:p w14:paraId="1E5B0671" w14:textId="36761BEE" w:rsidR="00FC19F1" w:rsidRDefault="00FC19F1" w:rsidP="00B672EB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>Check Out</w:t>
      </w:r>
      <w:r w:rsidR="00B672EB">
        <w:rPr>
          <w:rFonts w:ascii="Arial" w:hAnsi="Arial" w:cs="Arial"/>
          <w:b/>
          <w:bCs/>
          <w:color w:val="000000"/>
          <w:sz w:val="24"/>
          <w:szCs w:val="28"/>
        </w:rPr>
        <w:t>/Meeting Review/</w:t>
      </w:r>
      <w:r w:rsidRPr="00165F9F">
        <w:rPr>
          <w:rFonts w:ascii="Arial" w:hAnsi="Arial" w:cs="Arial"/>
          <w:b/>
          <w:bCs/>
          <w:color w:val="000000"/>
          <w:sz w:val="24"/>
          <w:szCs w:val="24"/>
        </w:rPr>
        <w:t>Extinguishing the Chalice/</w:t>
      </w:r>
      <w:r>
        <w:rPr>
          <w:rFonts w:ascii="Arial" w:hAnsi="Arial" w:cs="Arial"/>
          <w:b/>
          <w:bCs/>
          <w:color w:val="000000"/>
          <w:sz w:val="24"/>
          <w:szCs w:val="24"/>
        </w:rPr>
        <w:t>Closing Words</w:t>
      </w:r>
      <w:r w:rsidR="002931D2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</w:t>
      </w:r>
      <w:r w:rsidR="00335518">
        <w:rPr>
          <w:rFonts w:ascii="Arial" w:hAnsi="Arial" w:cs="Arial"/>
          <w:b/>
          <w:bCs/>
          <w:color w:val="000000"/>
          <w:sz w:val="24"/>
          <w:szCs w:val="24"/>
        </w:rPr>
        <w:t>g</w:t>
      </w:r>
    </w:p>
    <w:p w14:paraId="2512D925" w14:textId="77777777" w:rsidR="00FC19F1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color w:val="000000"/>
          <w:sz w:val="24"/>
          <w:szCs w:val="28"/>
        </w:rPr>
      </w:pPr>
    </w:p>
    <w:p w14:paraId="5F212DD7" w14:textId="77777777" w:rsidR="00FC19F1" w:rsidRPr="00C34C86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sz w:val="24"/>
          <w:szCs w:val="28"/>
        </w:rPr>
      </w:pPr>
      <w:r w:rsidRPr="00C34C86">
        <w:rPr>
          <w:rFonts w:ascii="Arial" w:hAnsi="Arial" w:cs="Arial"/>
          <w:b/>
          <w:sz w:val="24"/>
          <w:szCs w:val="28"/>
        </w:rPr>
        <w:t>UPCOMING MEETINGS AND EVENTS:</w:t>
      </w:r>
    </w:p>
    <w:p w14:paraId="7101CD8D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December 21: Solstice Ritual (5:30 in the courtyard)</w:t>
      </w:r>
    </w:p>
    <w:p w14:paraId="6D379D58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December 24: Christmas Eve service</w:t>
      </w:r>
    </w:p>
    <w:p w14:paraId="099C3461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December 25: Christmas potluck</w:t>
      </w:r>
    </w:p>
    <w:p w14:paraId="48922702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5: Don and Mary arrive at SeaTac</w:t>
      </w:r>
    </w:p>
    <w:p w14:paraId="29EF534A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11: Don’s first in-person sermon</w:t>
      </w:r>
    </w:p>
    <w:p w14:paraId="5D5B165F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13: Study Session (Part 4: In the Interim)</w:t>
      </w:r>
    </w:p>
    <w:p w14:paraId="0A762836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15: Executive Committee Meeting</w:t>
      </w:r>
    </w:p>
    <w:p w14:paraId="71F15018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17: Startup Workshop for Board, Staff, MCT (4-6, potato bar)</w:t>
      </w:r>
    </w:p>
    <w:p w14:paraId="451BF1BE" w14:textId="043B3A33" w:rsidR="0023568B" w:rsidRPr="00B672EB" w:rsidRDefault="00FC19F1" w:rsidP="0023568B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18: Potluck Lunch and all congregation Startup Workshop (11-3)</w:t>
      </w:r>
    </w:p>
    <w:p w14:paraId="328EF73E" w14:textId="77777777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 xml:space="preserve">January 22: Board Meeting </w:t>
      </w:r>
    </w:p>
    <w:p w14:paraId="31AFD2B3" w14:textId="3C80E198" w:rsidR="00FC19F1" w:rsidRPr="00B672EB" w:rsidRDefault="00FC19F1" w:rsidP="00FC19F1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sz w:val="24"/>
          <w:szCs w:val="28"/>
        </w:rPr>
      </w:pPr>
      <w:r w:rsidRPr="00B672EB">
        <w:rPr>
          <w:rFonts w:ascii="Arial" w:hAnsi="Arial" w:cs="Arial"/>
          <w:bCs/>
          <w:sz w:val="24"/>
          <w:szCs w:val="28"/>
        </w:rPr>
        <w:t>January 29: State of the Fellowship (6-8)</w:t>
      </w:r>
      <w:r w:rsidR="00EA0C90">
        <w:rPr>
          <w:rFonts w:ascii="Arial" w:hAnsi="Arial" w:cs="Arial"/>
          <w:bCs/>
          <w:sz w:val="24"/>
          <w:szCs w:val="28"/>
        </w:rPr>
        <w:t xml:space="preserve"> </w:t>
      </w:r>
    </w:p>
    <w:p w14:paraId="53368849" w14:textId="60CED6E0" w:rsidR="00984DD9" w:rsidRPr="00C3624E" w:rsidRDefault="003D587E" w:rsidP="003D587E">
      <w:pPr>
        <w:tabs>
          <w:tab w:val="left" w:pos="720"/>
          <w:tab w:val="left" w:pos="1440"/>
          <w:tab w:val="right" w:pos="9000"/>
        </w:tabs>
        <w:spacing w:before="240"/>
        <w:ind w:left="86"/>
      </w:pPr>
      <w:r>
        <w:rPr>
          <w:rFonts w:ascii="Arial" w:hAnsi="Arial" w:cs="Arial"/>
          <w:b/>
          <w:bCs/>
          <w:color w:val="000000"/>
          <w:sz w:val="24"/>
          <w:szCs w:val="28"/>
        </w:rPr>
        <w:t>A</w:t>
      </w:r>
      <w:r w:rsidR="00313FD2" w:rsidRPr="0085449D">
        <w:rPr>
          <w:rFonts w:ascii="Arial" w:hAnsi="Arial" w:cs="Arial"/>
          <w:b/>
          <w:bCs/>
          <w:color w:val="000000"/>
          <w:sz w:val="24"/>
          <w:szCs w:val="28"/>
        </w:rPr>
        <w:t>DJOURN</w:t>
      </w:r>
      <w:r w:rsidR="002C6F78">
        <w:rPr>
          <w:rFonts w:ascii="Arial" w:hAnsi="Arial" w:cs="Arial"/>
          <w:b/>
          <w:bCs/>
          <w:color w:val="000000"/>
          <w:sz w:val="24"/>
          <w:szCs w:val="28"/>
        </w:rPr>
        <w:t xml:space="preserve">. </w:t>
      </w:r>
      <w:r w:rsidR="00313FD2" w:rsidRPr="00C3624E">
        <w:rPr>
          <w:rFonts w:ascii="Arial" w:hAnsi="Arial" w:cs="Arial"/>
          <w:color w:val="000000"/>
          <w:sz w:val="24"/>
          <w:szCs w:val="28"/>
        </w:rPr>
        <w:t xml:space="preserve"> </w:t>
      </w:r>
      <w:r w:rsidR="002C6F78">
        <w:rPr>
          <w:rFonts w:ascii="Arial" w:hAnsi="Arial" w:cs="Arial"/>
          <w:color w:val="000000"/>
          <w:sz w:val="24"/>
          <w:szCs w:val="28"/>
        </w:rPr>
        <w:t xml:space="preserve">Meeting adjourned at </w:t>
      </w:r>
      <w:r w:rsidR="00313FD2" w:rsidRPr="00C3624E">
        <w:rPr>
          <w:rFonts w:ascii="Arial" w:hAnsi="Arial" w:cs="Arial"/>
          <w:color w:val="000000"/>
          <w:sz w:val="24"/>
          <w:szCs w:val="28"/>
        </w:rPr>
        <w:t>6</w:t>
      </w:r>
      <w:r w:rsidR="009163B8">
        <w:rPr>
          <w:rFonts w:ascii="Arial" w:hAnsi="Arial" w:cs="Arial"/>
          <w:color w:val="000000"/>
          <w:sz w:val="24"/>
          <w:szCs w:val="28"/>
        </w:rPr>
        <w:t>:03</w:t>
      </w:r>
      <w:r w:rsidR="002C6F78">
        <w:rPr>
          <w:rFonts w:ascii="Arial" w:hAnsi="Arial" w:cs="Arial"/>
          <w:color w:val="000000"/>
          <w:sz w:val="24"/>
          <w:szCs w:val="28"/>
        </w:rPr>
        <w:t>pm.</w:t>
      </w:r>
    </w:p>
    <w:sectPr w:rsidR="00984DD9" w:rsidRPr="00C3624E" w:rsidSect="00073C3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46D8" w14:textId="77777777" w:rsidR="0033401A" w:rsidRDefault="0033401A">
      <w:r>
        <w:separator/>
      </w:r>
    </w:p>
  </w:endnote>
  <w:endnote w:type="continuationSeparator" w:id="0">
    <w:p w14:paraId="7DCF02AC" w14:textId="77777777" w:rsidR="0033401A" w:rsidRDefault="0033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89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A01EE15" w14:textId="77777777" w:rsidR="00073C3E" w:rsidRDefault="00073C3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7A1E7" w14:textId="77777777" w:rsidR="00073C3E" w:rsidRDefault="00073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145B" w14:textId="77777777" w:rsidR="0033401A" w:rsidRDefault="0033401A">
      <w:r>
        <w:separator/>
      </w:r>
    </w:p>
  </w:footnote>
  <w:footnote w:type="continuationSeparator" w:id="0">
    <w:p w14:paraId="6396264F" w14:textId="77777777" w:rsidR="0033401A" w:rsidRDefault="0033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FEE"/>
    <w:multiLevelType w:val="hybridMultilevel"/>
    <w:tmpl w:val="4076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4FC"/>
    <w:multiLevelType w:val="hybridMultilevel"/>
    <w:tmpl w:val="3620C0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437D47"/>
    <w:multiLevelType w:val="hybridMultilevel"/>
    <w:tmpl w:val="C7441AC2"/>
    <w:lvl w:ilvl="0" w:tplc="04090001">
      <w:start w:val="1"/>
      <w:numFmt w:val="bullet"/>
      <w:lvlText w:val=""/>
      <w:lvlJc w:val="left"/>
      <w:pPr>
        <w:ind w:left="9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29" w:hanging="360"/>
      </w:pPr>
      <w:rPr>
        <w:rFonts w:ascii="Wingdings" w:hAnsi="Wingdings" w:hint="default"/>
      </w:rPr>
    </w:lvl>
  </w:abstractNum>
  <w:abstractNum w:abstractNumId="3" w15:restartNumberingAfterBreak="0">
    <w:nsid w:val="082C366D"/>
    <w:multiLevelType w:val="multilevel"/>
    <w:tmpl w:val="764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452F1"/>
    <w:multiLevelType w:val="multilevel"/>
    <w:tmpl w:val="7DCC9E22"/>
    <w:styleLink w:val="WWNum1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C6150"/>
    <w:multiLevelType w:val="multilevel"/>
    <w:tmpl w:val="EDB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826B1"/>
    <w:multiLevelType w:val="hybridMultilevel"/>
    <w:tmpl w:val="8646C5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19C3FB2"/>
    <w:multiLevelType w:val="hybridMultilevel"/>
    <w:tmpl w:val="9824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E65CD"/>
    <w:multiLevelType w:val="hybridMultilevel"/>
    <w:tmpl w:val="7C30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931240A"/>
    <w:multiLevelType w:val="hybridMultilevel"/>
    <w:tmpl w:val="703C2AE2"/>
    <w:lvl w:ilvl="0" w:tplc="63A4F04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B6C42A2"/>
    <w:multiLevelType w:val="hybridMultilevel"/>
    <w:tmpl w:val="12D82A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DE354AA"/>
    <w:multiLevelType w:val="multilevel"/>
    <w:tmpl w:val="9BCC6F7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E2C8A"/>
    <w:multiLevelType w:val="multilevel"/>
    <w:tmpl w:val="D10E9AC2"/>
    <w:styleLink w:val="WWNum2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13513E"/>
    <w:multiLevelType w:val="hybridMultilevel"/>
    <w:tmpl w:val="D6C27E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39473C"/>
    <w:multiLevelType w:val="hybridMultilevel"/>
    <w:tmpl w:val="1BBA0830"/>
    <w:lvl w:ilvl="0" w:tplc="B1AEF26C">
      <w:start w:val="1"/>
      <w:numFmt w:val="decimal"/>
      <w:lvlText w:val="%1)"/>
      <w:lvlJc w:val="left"/>
      <w:pPr>
        <w:ind w:left="810" w:hanging="360"/>
      </w:pPr>
      <w:rPr>
        <w:rFonts w:eastAsia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7643E41"/>
    <w:multiLevelType w:val="hybridMultilevel"/>
    <w:tmpl w:val="21FC4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F861A3"/>
    <w:multiLevelType w:val="hybridMultilevel"/>
    <w:tmpl w:val="DDC46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E4064F7"/>
    <w:multiLevelType w:val="hybridMultilevel"/>
    <w:tmpl w:val="3F027A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FF134A3"/>
    <w:multiLevelType w:val="hybridMultilevel"/>
    <w:tmpl w:val="FD70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5AF1"/>
    <w:multiLevelType w:val="hybridMultilevel"/>
    <w:tmpl w:val="FC7E1AF2"/>
    <w:lvl w:ilvl="0" w:tplc="12EC5E8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652E2"/>
    <w:multiLevelType w:val="hybridMultilevel"/>
    <w:tmpl w:val="92B8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A04E3"/>
    <w:multiLevelType w:val="hybridMultilevel"/>
    <w:tmpl w:val="6332D1CC"/>
    <w:lvl w:ilvl="0" w:tplc="F91A150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855"/>
    <w:multiLevelType w:val="multilevel"/>
    <w:tmpl w:val="0B32BD3E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A54387"/>
    <w:multiLevelType w:val="hybridMultilevel"/>
    <w:tmpl w:val="A5E0F5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3C162A1"/>
    <w:multiLevelType w:val="multilevel"/>
    <w:tmpl w:val="149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0C05B1"/>
    <w:multiLevelType w:val="hybridMultilevel"/>
    <w:tmpl w:val="F7344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190855"/>
    <w:multiLevelType w:val="hybridMultilevel"/>
    <w:tmpl w:val="C44C1B7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7" w15:restartNumberingAfterBreak="0">
    <w:nsid w:val="599159E6"/>
    <w:multiLevelType w:val="hybridMultilevel"/>
    <w:tmpl w:val="4B464E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C8B1A9C"/>
    <w:multiLevelType w:val="hybridMultilevel"/>
    <w:tmpl w:val="FFCE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912C6"/>
    <w:multiLevelType w:val="hybridMultilevel"/>
    <w:tmpl w:val="CE48356C"/>
    <w:lvl w:ilvl="0" w:tplc="E1D64BD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AB286">
      <w:start w:val="1"/>
      <w:numFmt w:val="bullet"/>
      <w:lvlText w:val="●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81EEA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87D7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6672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4CD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6E3A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7562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AE632A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B06554"/>
    <w:multiLevelType w:val="hybridMultilevel"/>
    <w:tmpl w:val="1CE6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2565E"/>
    <w:multiLevelType w:val="hybridMultilevel"/>
    <w:tmpl w:val="D0780C5A"/>
    <w:lvl w:ilvl="0" w:tplc="B1AEF26C">
      <w:start w:val="1"/>
      <w:numFmt w:val="decimal"/>
      <w:lvlText w:val="%1)"/>
      <w:lvlJc w:val="left"/>
      <w:pPr>
        <w:ind w:left="109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6DE82403"/>
    <w:multiLevelType w:val="hybridMultilevel"/>
    <w:tmpl w:val="5EECF7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1047ABA"/>
    <w:multiLevelType w:val="hybridMultilevel"/>
    <w:tmpl w:val="20D61E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2061CEB"/>
    <w:multiLevelType w:val="hybridMultilevel"/>
    <w:tmpl w:val="2F3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44CD5"/>
    <w:multiLevelType w:val="hybridMultilevel"/>
    <w:tmpl w:val="B1FA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4E6C23"/>
    <w:multiLevelType w:val="hybridMultilevel"/>
    <w:tmpl w:val="6FE2A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F3742B"/>
    <w:multiLevelType w:val="hybridMultilevel"/>
    <w:tmpl w:val="C87248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93A7885"/>
    <w:multiLevelType w:val="hybridMultilevel"/>
    <w:tmpl w:val="E092F4C2"/>
    <w:lvl w:ilvl="0" w:tplc="3F4CB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E6043"/>
    <w:multiLevelType w:val="hybridMultilevel"/>
    <w:tmpl w:val="8D162804"/>
    <w:lvl w:ilvl="0" w:tplc="71367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D75A5"/>
    <w:multiLevelType w:val="hybridMultilevel"/>
    <w:tmpl w:val="381C148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DB01385"/>
    <w:multiLevelType w:val="hybridMultilevel"/>
    <w:tmpl w:val="B53435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F7C0AC5"/>
    <w:multiLevelType w:val="multilevel"/>
    <w:tmpl w:val="CFB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9502230">
    <w:abstractNumId w:val="36"/>
  </w:num>
  <w:num w:numId="2" w16cid:durableId="459346005">
    <w:abstractNumId w:val="16"/>
  </w:num>
  <w:num w:numId="3" w16cid:durableId="2143234170">
    <w:abstractNumId w:val="1"/>
  </w:num>
  <w:num w:numId="4" w16cid:durableId="1858424327">
    <w:abstractNumId w:val="15"/>
  </w:num>
  <w:num w:numId="5" w16cid:durableId="232082553">
    <w:abstractNumId w:val="41"/>
  </w:num>
  <w:num w:numId="6" w16cid:durableId="1288001233">
    <w:abstractNumId w:val="23"/>
  </w:num>
  <w:num w:numId="7" w16cid:durableId="65223122">
    <w:abstractNumId w:val="34"/>
  </w:num>
  <w:num w:numId="8" w16cid:durableId="1677414885">
    <w:abstractNumId w:val="6"/>
  </w:num>
  <w:num w:numId="9" w16cid:durableId="1418672762">
    <w:abstractNumId w:val="11"/>
  </w:num>
  <w:num w:numId="10" w16cid:durableId="952132569">
    <w:abstractNumId w:val="25"/>
  </w:num>
  <w:num w:numId="11" w16cid:durableId="2095012069">
    <w:abstractNumId w:val="7"/>
  </w:num>
  <w:num w:numId="12" w16cid:durableId="1430735539">
    <w:abstractNumId w:val="40"/>
  </w:num>
  <w:num w:numId="13" w16cid:durableId="565147684">
    <w:abstractNumId w:val="27"/>
  </w:num>
  <w:num w:numId="14" w16cid:durableId="2133859871">
    <w:abstractNumId w:val="18"/>
  </w:num>
  <w:num w:numId="15" w16cid:durableId="2050253546">
    <w:abstractNumId w:val="24"/>
  </w:num>
  <w:num w:numId="16" w16cid:durableId="1688407226">
    <w:abstractNumId w:val="3"/>
  </w:num>
  <w:num w:numId="17" w16cid:durableId="1648627510">
    <w:abstractNumId w:val="42"/>
  </w:num>
  <w:num w:numId="18" w16cid:durableId="218245740">
    <w:abstractNumId w:val="4"/>
  </w:num>
  <w:num w:numId="19" w16cid:durableId="1491940393">
    <w:abstractNumId w:val="12"/>
  </w:num>
  <w:num w:numId="20" w16cid:durableId="825777956">
    <w:abstractNumId w:val="22"/>
  </w:num>
  <w:num w:numId="21" w16cid:durableId="699475732">
    <w:abstractNumId w:val="22"/>
  </w:num>
  <w:num w:numId="22" w16cid:durableId="1701736328">
    <w:abstractNumId w:val="4"/>
  </w:num>
  <w:num w:numId="23" w16cid:durableId="673191170">
    <w:abstractNumId w:val="12"/>
  </w:num>
  <w:num w:numId="24" w16cid:durableId="1690794534">
    <w:abstractNumId w:val="30"/>
  </w:num>
  <w:num w:numId="25" w16cid:durableId="629942281">
    <w:abstractNumId w:val="29"/>
  </w:num>
  <w:num w:numId="26" w16cid:durableId="1660842614">
    <w:abstractNumId w:val="31"/>
  </w:num>
  <w:num w:numId="27" w16cid:durableId="1851405528">
    <w:abstractNumId w:val="32"/>
  </w:num>
  <w:num w:numId="28" w16cid:durableId="2096507923">
    <w:abstractNumId w:val="14"/>
  </w:num>
  <w:num w:numId="29" w16cid:durableId="692877060">
    <w:abstractNumId w:val="17"/>
  </w:num>
  <w:num w:numId="30" w16cid:durableId="585383054">
    <w:abstractNumId w:val="21"/>
  </w:num>
  <w:num w:numId="31" w16cid:durableId="52775181">
    <w:abstractNumId w:val="9"/>
  </w:num>
  <w:num w:numId="32" w16cid:durableId="1582638113">
    <w:abstractNumId w:val="19"/>
  </w:num>
  <w:num w:numId="33" w16cid:durableId="880479265">
    <w:abstractNumId w:val="5"/>
  </w:num>
  <w:num w:numId="34" w16cid:durableId="1031683937">
    <w:abstractNumId w:val="13"/>
  </w:num>
  <w:num w:numId="35" w16cid:durableId="626088851">
    <w:abstractNumId w:val="33"/>
  </w:num>
  <w:num w:numId="36" w16cid:durableId="237331982">
    <w:abstractNumId w:val="37"/>
  </w:num>
  <w:num w:numId="37" w16cid:durableId="1265766238">
    <w:abstractNumId w:val="20"/>
  </w:num>
  <w:num w:numId="38" w16cid:durableId="962153946">
    <w:abstractNumId w:val="26"/>
  </w:num>
  <w:num w:numId="39" w16cid:durableId="1561478588">
    <w:abstractNumId w:val="2"/>
  </w:num>
  <w:num w:numId="40" w16cid:durableId="1210190050">
    <w:abstractNumId w:val="0"/>
  </w:num>
  <w:num w:numId="41" w16cid:durableId="1491946080">
    <w:abstractNumId w:val="8"/>
  </w:num>
  <w:num w:numId="42" w16cid:durableId="1868525238">
    <w:abstractNumId w:val="10"/>
  </w:num>
  <w:num w:numId="43" w16cid:durableId="1394621854">
    <w:abstractNumId w:val="39"/>
  </w:num>
  <w:num w:numId="44" w16cid:durableId="2089494297">
    <w:abstractNumId w:val="38"/>
  </w:num>
  <w:num w:numId="45" w16cid:durableId="1746217708">
    <w:abstractNumId w:val="28"/>
  </w:num>
  <w:num w:numId="46" w16cid:durableId="6124384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3E"/>
    <w:rsid w:val="00001A08"/>
    <w:rsid w:val="00002B4B"/>
    <w:rsid w:val="00006BDE"/>
    <w:rsid w:val="0000788F"/>
    <w:rsid w:val="00024351"/>
    <w:rsid w:val="00025E16"/>
    <w:rsid w:val="00027FD8"/>
    <w:rsid w:val="000323D3"/>
    <w:rsid w:val="00035F2D"/>
    <w:rsid w:val="000427BC"/>
    <w:rsid w:val="000470C7"/>
    <w:rsid w:val="00052AB1"/>
    <w:rsid w:val="00055670"/>
    <w:rsid w:val="00057AB5"/>
    <w:rsid w:val="00057CAE"/>
    <w:rsid w:val="00061648"/>
    <w:rsid w:val="00073C3E"/>
    <w:rsid w:val="000755C1"/>
    <w:rsid w:val="00080984"/>
    <w:rsid w:val="000820F8"/>
    <w:rsid w:val="000834AC"/>
    <w:rsid w:val="0008746A"/>
    <w:rsid w:val="00090ADB"/>
    <w:rsid w:val="00095E1C"/>
    <w:rsid w:val="00096815"/>
    <w:rsid w:val="00097280"/>
    <w:rsid w:val="000A1A61"/>
    <w:rsid w:val="000B3956"/>
    <w:rsid w:val="000B52F6"/>
    <w:rsid w:val="000C26A2"/>
    <w:rsid w:val="000C34A5"/>
    <w:rsid w:val="000C4829"/>
    <w:rsid w:val="000C5F96"/>
    <w:rsid w:val="000D297E"/>
    <w:rsid w:val="000D39AF"/>
    <w:rsid w:val="000E1280"/>
    <w:rsid w:val="000E12F1"/>
    <w:rsid w:val="000E522A"/>
    <w:rsid w:val="000E5499"/>
    <w:rsid w:val="000E5656"/>
    <w:rsid w:val="000E6738"/>
    <w:rsid w:val="000F06F9"/>
    <w:rsid w:val="000F28DC"/>
    <w:rsid w:val="000F4962"/>
    <w:rsid w:val="000F6C96"/>
    <w:rsid w:val="00100C08"/>
    <w:rsid w:val="001020E8"/>
    <w:rsid w:val="00103111"/>
    <w:rsid w:val="0010444B"/>
    <w:rsid w:val="0012455A"/>
    <w:rsid w:val="00124A52"/>
    <w:rsid w:val="00127BBF"/>
    <w:rsid w:val="00130DB9"/>
    <w:rsid w:val="001330D7"/>
    <w:rsid w:val="001373A0"/>
    <w:rsid w:val="00147DBD"/>
    <w:rsid w:val="001514FD"/>
    <w:rsid w:val="001520A5"/>
    <w:rsid w:val="00152D5F"/>
    <w:rsid w:val="00157F18"/>
    <w:rsid w:val="00160D43"/>
    <w:rsid w:val="00162997"/>
    <w:rsid w:val="00164686"/>
    <w:rsid w:val="00166926"/>
    <w:rsid w:val="00170D72"/>
    <w:rsid w:val="00172ECE"/>
    <w:rsid w:val="00180885"/>
    <w:rsid w:val="001832F9"/>
    <w:rsid w:val="00183579"/>
    <w:rsid w:val="00183601"/>
    <w:rsid w:val="00186E80"/>
    <w:rsid w:val="001874A9"/>
    <w:rsid w:val="00190E60"/>
    <w:rsid w:val="0019512E"/>
    <w:rsid w:val="001976E8"/>
    <w:rsid w:val="001A7398"/>
    <w:rsid w:val="001B2727"/>
    <w:rsid w:val="001B28E0"/>
    <w:rsid w:val="001C0CF8"/>
    <w:rsid w:val="001C0DE6"/>
    <w:rsid w:val="001C5978"/>
    <w:rsid w:val="001D0481"/>
    <w:rsid w:val="001D0832"/>
    <w:rsid w:val="001D1549"/>
    <w:rsid w:val="001D3E5A"/>
    <w:rsid w:val="001D58AC"/>
    <w:rsid w:val="0020227E"/>
    <w:rsid w:val="00204EA8"/>
    <w:rsid w:val="00212428"/>
    <w:rsid w:val="00220B9D"/>
    <w:rsid w:val="002214EF"/>
    <w:rsid w:val="00221729"/>
    <w:rsid w:val="00223A95"/>
    <w:rsid w:val="0022487D"/>
    <w:rsid w:val="00224F01"/>
    <w:rsid w:val="00232669"/>
    <w:rsid w:val="0023568B"/>
    <w:rsid w:val="0024302C"/>
    <w:rsid w:val="00243BFE"/>
    <w:rsid w:val="002645C4"/>
    <w:rsid w:val="00264C67"/>
    <w:rsid w:val="0026694E"/>
    <w:rsid w:val="0026756D"/>
    <w:rsid w:val="00270FC5"/>
    <w:rsid w:val="0027172C"/>
    <w:rsid w:val="00272AAD"/>
    <w:rsid w:val="0027732F"/>
    <w:rsid w:val="00284EE2"/>
    <w:rsid w:val="002911F9"/>
    <w:rsid w:val="00292FE9"/>
    <w:rsid w:val="0029310F"/>
    <w:rsid w:val="002931D2"/>
    <w:rsid w:val="002A218B"/>
    <w:rsid w:val="002A33AE"/>
    <w:rsid w:val="002A5569"/>
    <w:rsid w:val="002A6A40"/>
    <w:rsid w:val="002B233A"/>
    <w:rsid w:val="002B46DA"/>
    <w:rsid w:val="002B6098"/>
    <w:rsid w:val="002C0048"/>
    <w:rsid w:val="002C1232"/>
    <w:rsid w:val="002C25C7"/>
    <w:rsid w:val="002C5EE8"/>
    <w:rsid w:val="002C6992"/>
    <w:rsid w:val="002C6F78"/>
    <w:rsid w:val="002D1CF8"/>
    <w:rsid w:val="002D3D51"/>
    <w:rsid w:val="002D5124"/>
    <w:rsid w:val="002D71A0"/>
    <w:rsid w:val="002E226E"/>
    <w:rsid w:val="002E26CA"/>
    <w:rsid w:val="002F214C"/>
    <w:rsid w:val="002F39E0"/>
    <w:rsid w:val="00302133"/>
    <w:rsid w:val="00302D41"/>
    <w:rsid w:val="00313FD2"/>
    <w:rsid w:val="0031696E"/>
    <w:rsid w:val="003208CB"/>
    <w:rsid w:val="0032126D"/>
    <w:rsid w:val="00322A9F"/>
    <w:rsid w:val="003249C8"/>
    <w:rsid w:val="00331128"/>
    <w:rsid w:val="0033401A"/>
    <w:rsid w:val="003344E1"/>
    <w:rsid w:val="00335518"/>
    <w:rsid w:val="0033579D"/>
    <w:rsid w:val="0034276F"/>
    <w:rsid w:val="00370574"/>
    <w:rsid w:val="00371433"/>
    <w:rsid w:val="00375288"/>
    <w:rsid w:val="00376025"/>
    <w:rsid w:val="00380752"/>
    <w:rsid w:val="00380AFB"/>
    <w:rsid w:val="00387FFA"/>
    <w:rsid w:val="00391BB9"/>
    <w:rsid w:val="0039384A"/>
    <w:rsid w:val="003A1F97"/>
    <w:rsid w:val="003A3301"/>
    <w:rsid w:val="003B1671"/>
    <w:rsid w:val="003B1C41"/>
    <w:rsid w:val="003B2503"/>
    <w:rsid w:val="003B5869"/>
    <w:rsid w:val="003B6CA7"/>
    <w:rsid w:val="003C299A"/>
    <w:rsid w:val="003C4643"/>
    <w:rsid w:val="003C4D24"/>
    <w:rsid w:val="003C6064"/>
    <w:rsid w:val="003D320C"/>
    <w:rsid w:val="003D587E"/>
    <w:rsid w:val="003D60B3"/>
    <w:rsid w:val="003E0A73"/>
    <w:rsid w:val="003E1FCE"/>
    <w:rsid w:val="003E2947"/>
    <w:rsid w:val="003E2DFE"/>
    <w:rsid w:val="003E4D71"/>
    <w:rsid w:val="003F3C95"/>
    <w:rsid w:val="003F74E2"/>
    <w:rsid w:val="00402209"/>
    <w:rsid w:val="0041016B"/>
    <w:rsid w:val="00413BCF"/>
    <w:rsid w:val="00414C4D"/>
    <w:rsid w:val="00434F52"/>
    <w:rsid w:val="00443734"/>
    <w:rsid w:val="00446364"/>
    <w:rsid w:val="004464DB"/>
    <w:rsid w:val="0045278F"/>
    <w:rsid w:val="004556B4"/>
    <w:rsid w:val="004569BC"/>
    <w:rsid w:val="004576F2"/>
    <w:rsid w:val="00461B00"/>
    <w:rsid w:val="00461FF1"/>
    <w:rsid w:val="0046323B"/>
    <w:rsid w:val="004648A7"/>
    <w:rsid w:val="0047553B"/>
    <w:rsid w:val="0048618E"/>
    <w:rsid w:val="004867E4"/>
    <w:rsid w:val="00487859"/>
    <w:rsid w:val="004904EF"/>
    <w:rsid w:val="004905A2"/>
    <w:rsid w:val="004914E3"/>
    <w:rsid w:val="004961E8"/>
    <w:rsid w:val="004A4AFC"/>
    <w:rsid w:val="004C0D32"/>
    <w:rsid w:val="004C0DD9"/>
    <w:rsid w:val="004C182A"/>
    <w:rsid w:val="004C3E8D"/>
    <w:rsid w:val="004D3A6E"/>
    <w:rsid w:val="004D6053"/>
    <w:rsid w:val="004E2253"/>
    <w:rsid w:val="004E707B"/>
    <w:rsid w:val="004E778A"/>
    <w:rsid w:val="00515AF8"/>
    <w:rsid w:val="00517F15"/>
    <w:rsid w:val="00523535"/>
    <w:rsid w:val="0052646E"/>
    <w:rsid w:val="00531373"/>
    <w:rsid w:val="00532ED5"/>
    <w:rsid w:val="00533B4F"/>
    <w:rsid w:val="00536FA1"/>
    <w:rsid w:val="0054123C"/>
    <w:rsid w:val="00543787"/>
    <w:rsid w:val="005449DE"/>
    <w:rsid w:val="0055199F"/>
    <w:rsid w:val="005537CC"/>
    <w:rsid w:val="00560C27"/>
    <w:rsid w:val="00560EEE"/>
    <w:rsid w:val="00563FE6"/>
    <w:rsid w:val="00580018"/>
    <w:rsid w:val="00584567"/>
    <w:rsid w:val="00585C6C"/>
    <w:rsid w:val="00591043"/>
    <w:rsid w:val="00595AD2"/>
    <w:rsid w:val="005A12F0"/>
    <w:rsid w:val="005A3351"/>
    <w:rsid w:val="005A6822"/>
    <w:rsid w:val="005B04B3"/>
    <w:rsid w:val="005C01F3"/>
    <w:rsid w:val="005C4F69"/>
    <w:rsid w:val="005D09CC"/>
    <w:rsid w:val="005D7A30"/>
    <w:rsid w:val="005E3032"/>
    <w:rsid w:val="005E4EF1"/>
    <w:rsid w:val="005E5E74"/>
    <w:rsid w:val="005E71AF"/>
    <w:rsid w:val="005F3B62"/>
    <w:rsid w:val="00600A99"/>
    <w:rsid w:val="00602334"/>
    <w:rsid w:val="0061799C"/>
    <w:rsid w:val="00622E1E"/>
    <w:rsid w:val="006232A1"/>
    <w:rsid w:val="006247F1"/>
    <w:rsid w:val="006249E9"/>
    <w:rsid w:val="00626604"/>
    <w:rsid w:val="0063051D"/>
    <w:rsid w:val="00632698"/>
    <w:rsid w:val="00633C82"/>
    <w:rsid w:val="00643B68"/>
    <w:rsid w:val="00645918"/>
    <w:rsid w:val="006514A1"/>
    <w:rsid w:val="00652032"/>
    <w:rsid w:val="00662A9C"/>
    <w:rsid w:val="00663194"/>
    <w:rsid w:val="00663CF0"/>
    <w:rsid w:val="0066776D"/>
    <w:rsid w:val="00670870"/>
    <w:rsid w:val="00670B17"/>
    <w:rsid w:val="00672AE2"/>
    <w:rsid w:val="00674FFF"/>
    <w:rsid w:val="006771C3"/>
    <w:rsid w:val="00681D05"/>
    <w:rsid w:val="00691E77"/>
    <w:rsid w:val="006951AC"/>
    <w:rsid w:val="006A2113"/>
    <w:rsid w:val="006A2EB4"/>
    <w:rsid w:val="006B1986"/>
    <w:rsid w:val="006B2549"/>
    <w:rsid w:val="006B2FE2"/>
    <w:rsid w:val="006B4098"/>
    <w:rsid w:val="006C009D"/>
    <w:rsid w:val="006C0895"/>
    <w:rsid w:val="006C2646"/>
    <w:rsid w:val="006C4EA1"/>
    <w:rsid w:val="006C52D1"/>
    <w:rsid w:val="006D2E98"/>
    <w:rsid w:val="006E255F"/>
    <w:rsid w:val="006E2879"/>
    <w:rsid w:val="006F2F45"/>
    <w:rsid w:val="006F7FEF"/>
    <w:rsid w:val="00704A14"/>
    <w:rsid w:val="007216CA"/>
    <w:rsid w:val="00730D58"/>
    <w:rsid w:val="007316EF"/>
    <w:rsid w:val="007320C3"/>
    <w:rsid w:val="0073625A"/>
    <w:rsid w:val="00740EDF"/>
    <w:rsid w:val="0074108E"/>
    <w:rsid w:val="007412F4"/>
    <w:rsid w:val="0074185D"/>
    <w:rsid w:val="007466B5"/>
    <w:rsid w:val="00747EB9"/>
    <w:rsid w:val="00764F4A"/>
    <w:rsid w:val="00765443"/>
    <w:rsid w:val="007660FD"/>
    <w:rsid w:val="00767860"/>
    <w:rsid w:val="00771CC4"/>
    <w:rsid w:val="007752F0"/>
    <w:rsid w:val="007758A9"/>
    <w:rsid w:val="00781527"/>
    <w:rsid w:val="00781CB5"/>
    <w:rsid w:val="00786AD6"/>
    <w:rsid w:val="007934B4"/>
    <w:rsid w:val="00797BDE"/>
    <w:rsid w:val="007A11BD"/>
    <w:rsid w:val="007A3F68"/>
    <w:rsid w:val="007A4621"/>
    <w:rsid w:val="007B4A5F"/>
    <w:rsid w:val="007B5E38"/>
    <w:rsid w:val="007B62A2"/>
    <w:rsid w:val="007C1B47"/>
    <w:rsid w:val="007E514E"/>
    <w:rsid w:val="007F0495"/>
    <w:rsid w:val="007F2189"/>
    <w:rsid w:val="007F6EA4"/>
    <w:rsid w:val="00804900"/>
    <w:rsid w:val="008118E8"/>
    <w:rsid w:val="00812C1A"/>
    <w:rsid w:val="008137A8"/>
    <w:rsid w:val="00821DBC"/>
    <w:rsid w:val="00822837"/>
    <w:rsid w:val="008312E5"/>
    <w:rsid w:val="00832F9D"/>
    <w:rsid w:val="00837384"/>
    <w:rsid w:val="00837783"/>
    <w:rsid w:val="00841E90"/>
    <w:rsid w:val="00843817"/>
    <w:rsid w:val="00846931"/>
    <w:rsid w:val="0085449D"/>
    <w:rsid w:val="00870175"/>
    <w:rsid w:val="00870C4F"/>
    <w:rsid w:val="00873DEE"/>
    <w:rsid w:val="00876002"/>
    <w:rsid w:val="00880420"/>
    <w:rsid w:val="00880F69"/>
    <w:rsid w:val="00881108"/>
    <w:rsid w:val="008904D9"/>
    <w:rsid w:val="00892296"/>
    <w:rsid w:val="00893717"/>
    <w:rsid w:val="0089457D"/>
    <w:rsid w:val="00894BE8"/>
    <w:rsid w:val="008A2AE0"/>
    <w:rsid w:val="008B050A"/>
    <w:rsid w:val="008B24F7"/>
    <w:rsid w:val="008C3FAD"/>
    <w:rsid w:val="008C4BC7"/>
    <w:rsid w:val="008D00B6"/>
    <w:rsid w:val="008D06CE"/>
    <w:rsid w:val="008D0799"/>
    <w:rsid w:val="008D1F8F"/>
    <w:rsid w:val="008D2D4C"/>
    <w:rsid w:val="008D46B0"/>
    <w:rsid w:val="008E0E9B"/>
    <w:rsid w:val="008F4A95"/>
    <w:rsid w:val="008F4D93"/>
    <w:rsid w:val="008F75F9"/>
    <w:rsid w:val="009037F5"/>
    <w:rsid w:val="009061EE"/>
    <w:rsid w:val="00912625"/>
    <w:rsid w:val="00915593"/>
    <w:rsid w:val="00915D82"/>
    <w:rsid w:val="009163B8"/>
    <w:rsid w:val="0091656A"/>
    <w:rsid w:val="00924F55"/>
    <w:rsid w:val="0092799A"/>
    <w:rsid w:val="00937763"/>
    <w:rsid w:val="00956BF5"/>
    <w:rsid w:val="00972EC9"/>
    <w:rsid w:val="00980937"/>
    <w:rsid w:val="009820B1"/>
    <w:rsid w:val="00984DD9"/>
    <w:rsid w:val="0098678B"/>
    <w:rsid w:val="0099181A"/>
    <w:rsid w:val="00991935"/>
    <w:rsid w:val="0099305E"/>
    <w:rsid w:val="00996A81"/>
    <w:rsid w:val="0099716A"/>
    <w:rsid w:val="009A4176"/>
    <w:rsid w:val="009B0B4E"/>
    <w:rsid w:val="009C1E4F"/>
    <w:rsid w:val="009C3FDD"/>
    <w:rsid w:val="009C72BB"/>
    <w:rsid w:val="009E0049"/>
    <w:rsid w:val="009E4926"/>
    <w:rsid w:val="009E5DE3"/>
    <w:rsid w:val="009F07A4"/>
    <w:rsid w:val="009F08E1"/>
    <w:rsid w:val="009F59C5"/>
    <w:rsid w:val="009F7463"/>
    <w:rsid w:val="00A0073D"/>
    <w:rsid w:val="00A05F79"/>
    <w:rsid w:val="00A071ED"/>
    <w:rsid w:val="00A11908"/>
    <w:rsid w:val="00A16029"/>
    <w:rsid w:val="00A16FA6"/>
    <w:rsid w:val="00A20BD2"/>
    <w:rsid w:val="00A2252F"/>
    <w:rsid w:val="00A23DDD"/>
    <w:rsid w:val="00A264A6"/>
    <w:rsid w:val="00A279BB"/>
    <w:rsid w:val="00A334E4"/>
    <w:rsid w:val="00A340F6"/>
    <w:rsid w:val="00A374EE"/>
    <w:rsid w:val="00A44C59"/>
    <w:rsid w:val="00A50E72"/>
    <w:rsid w:val="00A51F13"/>
    <w:rsid w:val="00A55494"/>
    <w:rsid w:val="00A55793"/>
    <w:rsid w:val="00A55C07"/>
    <w:rsid w:val="00A634DD"/>
    <w:rsid w:val="00A63C66"/>
    <w:rsid w:val="00A63F88"/>
    <w:rsid w:val="00A72A6D"/>
    <w:rsid w:val="00A75977"/>
    <w:rsid w:val="00A75E69"/>
    <w:rsid w:val="00A7629A"/>
    <w:rsid w:val="00A76422"/>
    <w:rsid w:val="00A77896"/>
    <w:rsid w:val="00A85061"/>
    <w:rsid w:val="00A90B81"/>
    <w:rsid w:val="00A93DE5"/>
    <w:rsid w:val="00A94800"/>
    <w:rsid w:val="00AA1C7B"/>
    <w:rsid w:val="00AA3109"/>
    <w:rsid w:val="00AA7313"/>
    <w:rsid w:val="00AB7E03"/>
    <w:rsid w:val="00AC0201"/>
    <w:rsid w:val="00AC6EE0"/>
    <w:rsid w:val="00AE44F1"/>
    <w:rsid w:val="00AF177C"/>
    <w:rsid w:val="00AF7BCB"/>
    <w:rsid w:val="00B01F22"/>
    <w:rsid w:val="00B02DB3"/>
    <w:rsid w:val="00B05FAB"/>
    <w:rsid w:val="00B0730D"/>
    <w:rsid w:val="00B105FA"/>
    <w:rsid w:val="00B1200A"/>
    <w:rsid w:val="00B12EE5"/>
    <w:rsid w:val="00B12F87"/>
    <w:rsid w:val="00B13D7D"/>
    <w:rsid w:val="00B17FA1"/>
    <w:rsid w:val="00B206FD"/>
    <w:rsid w:val="00B22B59"/>
    <w:rsid w:val="00B24898"/>
    <w:rsid w:val="00B24B32"/>
    <w:rsid w:val="00B371BA"/>
    <w:rsid w:val="00B411E7"/>
    <w:rsid w:val="00B41826"/>
    <w:rsid w:val="00B43BCA"/>
    <w:rsid w:val="00B542E4"/>
    <w:rsid w:val="00B672EB"/>
    <w:rsid w:val="00B721B4"/>
    <w:rsid w:val="00B72429"/>
    <w:rsid w:val="00B72F7C"/>
    <w:rsid w:val="00B75701"/>
    <w:rsid w:val="00B771C4"/>
    <w:rsid w:val="00B94F8F"/>
    <w:rsid w:val="00B96B6D"/>
    <w:rsid w:val="00BA2012"/>
    <w:rsid w:val="00BB7DD2"/>
    <w:rsid w:val="00BC4ECB"/>
    <w:rsid w:val="00BC68A2"/>
    <w:rsid w:val="00BC6E38"/>
    <w:rsid w:val="00BD0FAC"/>
    <w:rsid w:val="00BD1FD3"/>
    <w:rsid w:val="00BD7AFA"/>
    <w:rsid w:val="00BE6FBD"/>
    <w:rsid w:val="00BF528C"/>
    <w:rsid w:val="00C01F6D"/>
    <w:rsid w:val="00C06D4B"/>
    <w:rsid w:val="00C07B50"/>
    <w:rsid w:val="00C12B9A"/>
    <w:rsid w:val="00C15603"/>
    <w:rsid w:val="00C20292"/>
    <w:rsid w:val="00C20500"/>
    <w:rsid w:val="00C2081C"/>
    <w:rsid w:val="00C21F9E"/>
    <w:rsid w:val="00C34266"/>
    <w:rsid w:val="00C34C86"/>
    <w:rsid w:val="00C34D9D"/>
    <w:rsid w:val="00C3624E"/>
    <w:rsid w:val="00C4294A"/>
    <w:rsid w:val="00C42FEC"/>
    <w:rsid w:val="00C46292"/>
    <w:rsid w:val="00C50893"/>
    <w:rsid w:val="00C577E9"/>
    <w:rsid w:val="00C641C0"/>
    <w:rsid w:val="00C66FBB"/>
    <w:rsid w:val="00C75E30"/>
    <w:rsid w:val="00C97CA2"/>
    <w:rsid w:val="00CA03D0"/>
    <w:rsid w:val="00CA588B"/>
    <w:rsid w:val="00CB6057"/>
    <w:rsid w:val="00CB6C36"/>
    <w:rsid w:val="00CB70F5"/>
    <w:rsid w:val="00CB7D02"/>
    <w:rsid w:val="00CC0460"/>
    <w:rsid w:val="00CC07F3"/>
    <w:rsid w:val="00CC0AE7"/>
    <w:rsid w:val="00CC109C"/>
    <w:rsid w:val="00CC1EA6"/>
    <w:rsid w:val="00CC3408"/>
    <w:rsid w:val="00CC4483"/>
    <w:rsid w:val="00CD1A14"/>
    <w:rsid w:val="00CD1F91"/>
    <w:rsid w:val="00CD575E"/>
    <w:rsid w:val="00CD5B62"/>
    <w:rsid w:val="00CD5CCB"/>
    <w:rsid w:val="00CE136D"/>
    <w:rsid w:val="00CF0201"/>
    <w:rsid w:val="00CF2D63"/>
    <w:rsid w:val="00CF3ABD"/>
    <w:rsid w:val="00CF40A2"/>
    <w:rsid w:val="00CF4C4C"/>
    <w:rsid w:val="00D138EA"/>
    <w:rsid w:val="00D22C47"/>
    <w:rsid w:val="00D2339D"/>
    <w:rsid w:val="00D32C7C"/>
    <w:rsid w:val="00D339E3"/>
    <w:rsid w:val="00D344C2"/>
    <w:rsid w:val="00D3451D"/>
    <w:rsid w:val="00D37463"/>
    <w:rsid w:val="00D403FC"/>
    <w:rsid w:val="00D516F5"/>
    <w:rsid w:val="00D563BC"/>
    <w:rsid w:val="00D605ED"/>
    <w:rsid w:val="00D60C87"/>
    <w:rsid w:val="00D66899"/>
    <w:rsid w:val="00D72D71"/>
    <w:rsid w:val="00D767E8"/>
    <w:rsid w:val="00D80B66"/>
    <w:rsid w:val="00D832F3"/>
    <w:rsid w:val="00D9319E"/>
    <w:rsid w:val="00D9384E"/>
    <w:rsid w:val="00D9558F"/>
    <w:rsid w:val="00DA1D4F"/>
    <w:rsid w:val="00DB6118"/>
    <w:rsid w:val="00DC4252"/>
    <w:rsid w:val="00DC46B7"/>
    <w:rsid w:val="00DC72E3"/>
    <w:rsid w:val="00DC76D0"/>
    <w:rsid w:val="00DD2612"/>
    <w:rsid w:val="00DD3AA8"/>
    <w:rsid w:val="00DD3C1B"/>
    <w:rsid w:val="00DD4A3C"/>
    <w:rsid w:val="00DD6242"/>
    <w:rsid w:val="00DE057B"/>
    <w:rsid w:val="00DE4A15"/>
    <w:rsid w:val="00DF1256"/>
    <w:rsid w:val="00DF4A13"/>
    <w:rsid w:val="00DF523E"/>
    <w:rsid w:val="00E02E73"/>
    <w:rsid w:val="00E049BD"/>
    <w:rsid w:val="00E068CB"/>
    <w:rsid w:val="00E0779B"/>
    <w:rsid w:val="00E1103A"/>
    <w:rsid w:val="00E241CB"/>
    <w:rsid w:val="00E27D4B"/>
    <w:rsid w:val="00E42419"/>
    <w:rsid w:val="00E43C00"/>
    <w:rsid w:val="00E47BB3"/>
    <w:rsid w:val="00E50BDF"/>
    <w:rsid w:val="00E57B3D"/>
    <w:rsid w:val="00E619D5"/>
    <w:rsid w:val="00E6705E"/>
    <w:rsid w:val="00E71536"/>
    <w:rsid w:val="00E74B89"/>
    <w:rsid w:val="00E773AE"/>
    <w:rsid w:val="00E831C7"/>
    <w:rsid w:val="00E93FA9"/>
    <w:rsid w:val="00E9635D"/>
    <w:rsid w:val="00EA0404"/>
    <w:rsid w:val="00EA0C90"/>
    <w:rsid w:val="00EA5AB1"/>
    <w:rsid w:val="00EA6D71"/>
    <w:rsid w:val="00EB0255"/>
    <w:rsid w:val="00EB050B"/>
    <w:rsid w:val="00EB050C"/>
    <w:rsid w:val="00EB2DB5"/>
    <w:rsid w:val="00EB3A06"/>
    <w:rsid w:val="00EC0373"/>
    <w:rsid w:val="00EC3AB5"/>
    <w:rsid w:val="00EC4AA1"/>
    <w:rsid w:val="00EC5C59"/>
    <w:rsid w:val="00ED21B9"/>
    <w:rsid w:val="00EE5A19"/>
    <w:rsid w:val="00EE5A1D"/>
    <w:rsid w:val="00EF34BA"/>
    <w:rsid w:val="00EF60DA"/>
    <w:rsid w:val="00F01962"/>
    <w:rsid w:val="00F019C5"/>
    <w:rsid w:val="00F0729B"/>
    <w:rsid w:val="00F10624"/>
    <w:rsid w:val="00F11127"/>
    <w:rsid w:val="00F16308"/>
    <w:rsid w:val="00F217BD"/>
    <w:rsid w:val="00F33586"/>
    <w:rsid w:val="00F37734"/>
    <w:rsid w:val="00F47D6D"/>
    <w:rsid w:val="00F5036E"/>
    <w:rsid w:val="00F53181"/>
    <w:rsid w:val="00F53363"/>
    <w:rsid w:val="00F6290C"/>
    <w:rsid w:val="00F62FDB"/>
    <w:rsid w:val="00F67158"/>
    <w:rsid w:val="00F67911"/>
    <w:rsid w:val="00F701D8"/>
    <w:rsid w:val="00F702ED"/>
    <w:rsid w:val="00F72CB1"/>
    <w:rsid w:val="00F775C8"/>
    <w:rsid w:val="00F801DE"/>
    <w:rsid w:val="00F81164"/>
    <w:rsid w:val="00F81A93"/>
    <w:rsid w:val="00F9054D"/>
    <w:rsid w:val="00F91400"/>
    <w:rsid w:val="00F9330A"/>
    <w:rsid w:val="00F9339B"/>
    <w:rsid w:val="00F94650"/>
    <w:rsid w:val="00F95BB4"/>
    <w:rsid w:val="00F96860"/>
    <w:rsid w:val="00FA01AE"/>
    <w:rsid w:val="00FA652D"/>
    <w:rsid w:val="00FA7827"/>
    <w:rsid w:val="00FB3F94"/>
    <w:rsid w:val="00FB7030"/>
    <w:rsid w:val="00FB78B3"/>
    <w:rsid w:val="00FC19F1"/>
    <w:rsid w:val="00FC1E7D"/>
    <w:rsid w:val="00FD12CC"/>
    <w:rsid w:val="00FE4DE4"/>
    <w:rsid w:val="00FF1BC0"/>
    <w:rsid w:val="00FF1F9F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B7EE"/>
  <w15:chartTrackingRefBased/>
  <w15:docId w15:val="{5A74F0A4-E0BA-B44B-B384-E7E0A59C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3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C3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73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C3E"/>
    <w:rPr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73C3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3C3E"/>
    <w:rPr>
      <w:rFonts w:ascii="Calibri" w:hAnsi="Calibri"/>
      <w:kern w:val="0"/>
      <w:sz w:val="22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3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3C3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</w:rPr>
  </w:style>
  <w:style w:type="paragraph" w:customStyle="1" w:styleId="Standard">
    <w:name w:val="Standard"/>
    <w:rsid w:val="00073C3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73C3E"/>
    <w:rPr>
      <w:color w:val="96607D" w:themeColor="followedHyperlink"/>
      <w:u w:val="single"/>
    </w:rPr>
  </w:style>
  <w:style w:type="numbering" w:customStyle="1" w:styleId="WWNum1">
    <w:name w:val="WWNum1"/>
    <w:basedOn w:val="NoList"/>
    <w:rsid w:val="006B2549"/>
    <w:pPr>
      <w:numPr>
        <w:numId w:val="18"/>
      </w:numPr>
    </w:pPr>
  </w:style>
  <w:style w:type="numbering" w:customStyle="1" w:styleId="WWNum2">
    <w:name w:val="WWNum2"/>
    <w:basedOn w:val="NoList"/>
    <w:rsid w:val="006B2549"/>
    <w:pPr>
      <w:numPr>
        <w:numId w:val="19"/>
      </w:numPr>
    </w:pPr>
  </w:style>
  <w:style w:type="numbering" w:customStyle="1" w:styleId="WWNum3">
    <w:name w:val="WWNum3"/>
    <w:basedOn w:val="NoList"/>
    <w:rsid w:val="006B2549"/>
    <w:pPr>
      <w:numPr>
        <w:numId w:val="20"/>
      </w:numPr>
    </w:pPr>
  </w:style>
  <w:style w:type="paragraph" w:customStyle="1" w:styleId="p1">
    <w:name w:val="p1"/>
    <w:basedOn w:val="Normal"/>
    <w:rsid w:val="006B2549"/>
    <w:rPr>
      <w:rFonts w:ascii="Arial" w:eastAsia="Times New Roman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2549"/>
    <w:rPr>
      <w:rFonts w:ascii="Arial" w:eastAsia="Times New Roman" w:hAnsi="Arial" w:cs="Arial"/>
      <w:color w:val="000000"/>
      <w:sz w:val="27"/>
      <w:szCs w:val="27"/>
    </w:rPr>
  </w:style>
  <w:style w:type="paragraph" w:customStyle="1" w:styleId="p3">
    <w:name w:val="p3"/>
    <w:basedOn w:val="Normal"/>
    <w:rsid w:val="006B2549"/>
    <w:rPr>
      <w:rFonts w:ascii="Arial" w:eastAsia="Times New Roman" w:hAnsi="Arial" w:cs="Arial"/>
      <w:color w:val="000000"/>
      <w:sz w:val="24"/>
      <w:szCs w:val="24"/>
    </w:rPr>
  </w:style>
  <w:style w:type="paragraph" w:customStyle="1" w:styleId="p4">
    <w:name w:val="p4"/>
    <w:basedOn w:val="Normal"/>
    <w:rsid w:val="006B2549"/>
    <w:rPr>
      <w:rFonts w:ascii="Arial" w:eastAsia="Times New Roman" w:hAnsi="Arial" w:cs="Arial"/>
      <w:color w:val="103CC0"/>
      <w:sz w:val="21"/>
      <w:szCs w:val="21"/>
    </w:rPr>
  </w:style>
  <w:style w:type="paragraph" w:customStyle="1" w:styleId="p5">
    <w:name w:val="p5"/>
    <w:basedOn w:val="Normal"/>
    <w:rsid w:val="006B2549"/>
    <w:rPr>
      <w:rFonts w:ascii="Arial" w:eastAsia="Times New Roman" w:hAnsi="Arial" w:cs="Arial"/>
      <w:color w:val="FB0007"/>
      <w:sz w:val="21"/>
      <w:szCs w:val="21"/>
    </w:rPr>
  </w:style>
  <w:style w:type="character" w:customStyle="1" w:styleId="s1">
    <w:name w:val="s1"/>
    <w:basedOn w:val="DefaultParagraphFont"/>
    <w:rsid w:val="006B2549"/>
    <w:rPr>
      <w:color w:val="000000"/>
    </w:rPr>
  </w:style>
  <w:style w:type="character" w:customStyle="1" w:styleId="s2">
    <w:name w:val="s2"/>
    <w:basedOn w:val="DefaultParagraphFont"/>
    <w:rsid w:val="006B2549"/>
    <w:rPr>
      <w:rFonts w:ascii="Arial" w:hAnsi="Arial" w:cs="Arial" w:hint="default"/>
      <w:sz w:val="21"/>
      <w:szCs w:val="21"/>
    </w:rPr>
  </w:style>
  <w:style w:type="table" w:customStyle="1" w:styleId="TableGrid">
    <w:name w:val="TableGrid"/>
    <w:rsid w:val="006B25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92FE9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F085-0907-477C-83F3-3D2CFAE6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849</Words>
  <Characters>4725</Characters>
  <Application>Microsoft Office Word</Application>
  <DocSecurity>0</DocSecurity>
  <Lines>129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Hunter</dc:creator>
  <cp:keywords/>
  <dc:description/>
  <cp:lastModifiedBy>Pat Rodgers</cp:lastModifiedBy>
  <cp:revision>250</cp:revision>
  <dcterms:created xsi:type="dcterms:W3CDTF">2025-12-18T05:11:00Z</dcterms:created>
  <dcterms:modified xsi:type="dcterms:W3CDTF">2025-12-22T23:12:00Z</dcterms:modified>
</cp:coreProperties>
</file>